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216B15D7" w:rsidR="00D40162" w:rsidRPr="008C4714" w:rsidRDefault="00D40162" w:rsidP="008D1CB1">
      <w:pPr>
        <w:jc w:val="right"/>
        <w:rPr>
          <w:sz w:val="22"/>
          <w:szCs w:val="22"/>
          <w:lang w:val="lv-LV" w:eastAsia="ar-SA"/>
        </w:rPr>
      </w:pPr>
      <w:r w:rsidRPr="008C4714">
        <w:rPr>
          <w:sz w:val="22"/>
          <w:szCs w:val="22"/>
          <w:lang w:val="lv-LV" w:eastAsia="ar-SA"/>
        </w:rPr>
        <w:t>SASKAŅO</w:t>
      </w:r>
      <w:r w:rsidR="00A82E58" w:rsidRPr="008C4714">
        <w:rPr>
          <w:sz w:val="22"/>
          <w:szCs w:val="22"/>
          <w:lang w:val="lv-LV" w:eastAsia="ar-SA"/>
        </w:rPr>
        <w:t>JU</w:t>
      </w:r>
      <w:r w:rsidRPr="008C4714">
        <w:rPr>
          <w:sz w:val="22"/>
          <w:szCs w:val="22"/>
          <w:lang w:val="lv-LV" w:eastAsia="ar-SA"/>
        </w:rPr>
        <w:t>:</w:t>
      </w:r>
    </w:p>
    <w:p w14:paraId="6B803273" w14:textId="77777777" w:rsidR="00D40162" w:rsidRPr="008C4714" w:rsidRDefault="00D40162" w:rsidP="008D1CB1">
      <w:pPr>
        <w:jc w:val="right"/>
        <w:rPr>
          <w:bCs/>
          <w:sz w:val="22"/>
          <w:szCs w:val="22"/>
          <w:lang w:val="lv-LV"/>
        </w:rPr>
      </w:pPr>
      <w:r w:rsidRPr="008C4714">
        <w:rPr>
          <w:bCs/>
          <w:sz w:val="22"/>
          <w:szCs w:val="22"/>
          <w:lang w:val="lv-LV"/>
        </w:rPr>
        <w:t>Daugavpils pilsētas pašvaldības</w:t>
      </w:r>
    </w:p>
    <w:p w14:paraId="301C4EC1" w14:textId="4D483DE3" w:rsidR="00D40162" w:rsidRPr="008C4714" w:rsidRDefault="00D40162" w:rsidP="008D1CB1">
      <w:pPr>
        <w:jc w:val="right"/>
        <w:rPr>
          <w:bCs/>
          <w:sz w:val="22"/>
          <w:szCs w:val="22"/>
          <w:lang w:val="lv-LV"/>
        </w:rPr>
      </w:pPr>
      <w:r w:rsidRPr="008C4714">
        <w:rPr>
          <w:bCs/>
          <w:sz w:val="22"/>
          <w:szCs w:val="22"/>
          <w:lang w:val="lv-LV"/>
        </w:rPr>
        <w:t>iestādes “</w:t>
      </w:r>
      <w:r w:rsidR="005F7597" w:rsidRPr="008C4714">
        <w:rPr>
          <w:bCs/>
          <w:sz w:val="22"/>
          <w:szCs w:val="22"/>
          <w:lang w:val="lv-LV"/>
        </w:rPr>
        <w:t>Sociālais dienests” vadītāja</w:t>
      </w:r>
    </w:p>
    <w:p w14:paraId="49060805" w14:textId="77777777" w:rsidR="00D40162" w:rsidRPr="008C4714" w:rsidRDefault="00D40162" w:rsidP="008D1CB1">
      <w:pPr>
        <w:jc w:val="right"/>
        <w:rPr>
          <w:bCs/>
          <w:sz w:val="22"/>
          <w:szCs w:val="22"/>
          <w:lang w:val="lv-LV"/>
        </w:rPr>
      </w:pPr>
    </w:p>
    <w:p w14:paraId="076E93B8" w14:textId="253CDC0C" w:rsidR="00D40162" w:rsidRPr="008C4714" w:rsidRDefault="00796C31" w:rsidP="00D723F3">
      <w:pPr>
        <w:jc w:val="right"/>
        <w:rPr>
          <w:bCs/>
          <w:iCs/>
          <w:sz w:val="22"/>
          <w:szCs w:val="22"/>
          <w:lang w:val="lv-LV"/>
        </w:rPr>
      </w:pPr>
      <w:r w:rsidRPr="008C4714">
        <w:rPr>
          <w:bCs/>
          <w:i/>
          <w:sz w:val="22"/>
          <w:szCs w:val="22"/>
          <w:lang w:val="lv-LV"/>
        </w:rPr>
        <w:t>_______________</w:t>
      </w:r>
      <w:r w:rsidR="0089682C" w:rsidRPr="008C4714">
        <w:rPr>
          <w:bCs/>
          <w:i/>
          <w:sz w:val="22"/>
          <w:szCs w:val="22"/>
          <w:lang w:val="lv-LV"/>
        </w:rPr>
        <w:t xml:space="preserve"> </w:t>
      </w:r>
      <w:r w:rsidR="0089682C" w:rsidRPr="008C4714">
        <w:rPr>
          <w:bCs/>
          <w:iCs/>
          <w:sz w:val="22"/>
          <w:szCs w:val="22"/>
          <w:lang w:val="lv-LV"/>
        </w:rPr>
        <w:t>M.Gerasimova</w:t>
      </w:r>
    </w:p>
    <w:p w14:paraId="15F3116F" w14:textId="78CAD4F6" w:rsidR="006D2E72" w:rsidRPr="008C4714" w:rsidRDefault="00D723F3" w:rsidP="0018261C">
      <w:pPr>
        <w:pStyle w:val="Heading1"/>
        <w:jc w:val="right"/>
        <w:rPr>
          <w:sz w:val="22"/>
          <w:szCs w:val="22"/>
        </w:rPr>
      </w:pPr>
      <w:r w:rsidRPr="008C4714">
        <w:rPr>
          <w:sz w:val="22"/>
          <w:szCs w:val="22"/>
        </w:rPr>
        <w:t>Daugavpilī, 202</w:t>
      </w:r>
      <w:r w:rsidR="00C3055B" w:rsidRPr="008C4714">
        <w:rPr>
          <w:sz w:val="22"/>
          <w:szCs w:val="22"/>
        </w:rPr>
        <w:t>2</w:t>
      </w:r>
      <w:r w:rsidR="00D40162" w:rsidRPr="008C4714">
        <w:rPr>
          <w:sz w:val="22"/>
          <w:szCs w:val="22"/>
        </w:rPr>
        <w:t xml:space="preserve">.gada </w:t>
      </w:r>
      <w:r w:rsidR="00BB70CA">
        <w:rPr>
          <w:sz w:val="22"/>
          <w:szCs w:val="22"/>
        </w:rPr>
        <w:t>13</w:t>
      </w:r>
      <w:r w:rsidR="00C3055B" w:rsidRPr="008C4714">
        <w:rPr>
          <w:sz w:val="22"/>
          <w:szCs w:val="22"/>
        </w:rPr>
        <w:t>.</w:t>
      </w:r>
      <w:r w:rsidR="00A5004A" w:rsidRPr="008C4714">
        <w:rPr>
          <w:sz w:val="22"/>
          <w:szCs w:val="22"/>
        </w:rPr>
        <w:t>decembrī</w:t>
      </w:r>
    </w:p>
    <w:p w14:paraId="4C8E29B5" w14:textId="77777777" w:rsidR="00D723F3" w:rsidRPr="008C4714" w:rsidRDefault="00D723F3" w:rsidP="00EA3A47">
      <w:pPr>
        <w:keepNext/>
        <w:jc w:val="center"/>
        <w:outlineLvl w:val="0"/>
        <w:rPr>
          <w:sz w:val="22"/>
          <w:szCs w:val="22"/>
          <w:lang w:val="lv-LV" w:eastAsia="en-US"/>
        </w:rPr>
      </w:pPr>
    </w:p>
    <w:p w14:paraId="28F084C0" w14:textId="1858D369" w:rsidR="00EA3A47" w:rsidRPr="008C4714" w:rsidRDefault="00EA3A47" w:rsidP="00EA3A47">
      <w:pPr>
        <w:keepNext/>
        <w:jc w:val="center"/>
        <w:outlineLvl w:val="0"/>
        <w:rPr>
          <w:sz w:val="22"/>
          <w:szCs w:val="22"/>
          <w:lang w:val="lv-LV" w:eastAsia="en-US"/>
        </w:rPr>
      </w:pPr>
      <w:r w:rsidRPr="008C4714">
        <w:rPr>
          <w:sz w:val="22"/>
          <w:szCs w:val="22"/>
          <w:lang w:val="lv-LV" w:eastAsia="en-US"/>
        </w:rPr>
        <w:t>ZIŅOJUMS</w:t>
      </w:r>
      <w:r w:rsidR="008C1D40" w:rsidRPr="008C4714">
        <w:rPr>
          <w:sz w:val="22"/>
          <w:szCs w:val="22"/>
          <w:lang w:val="lv-LV" w:eastAsia="en-US"/>
        </w:rPr>
        <w:t xml:space="preserve"> Nr.</w:t>
      </w:r>
      <w:r w:rsidR="001D56F8" w:rsidRPr="008C4714">
        <w:rPr>
          <w:sz w:val="22"/>
          <w:szCs w:val="22"/>
          <w:lang w:val="lv-LV" w:eastAsia="en-US"/>
        </w:rPr>
        <w:t xml:space="preserve"> </w:t>
      </w:r>
      <w:r w:rsidR="002D0DF1" w:rsidRPr="008C4714">
        <w:rPr>
          <w:sz w:val="22"/>
          <w:szCs w:val="22"/>
          <w:lang w:val="lv-LV" w:eastAsia="en-US"/>
        </w:rPr>
        <w:t>2.-4.1/</w:t>
      </w:r>
      <w:r w:rsidR="00BB70CA">
        <w:rPr>
          <w:sz w:val="22"/>
          <w:szCs w:val="22"/>
          <w:lang w:val="lv-LV" w:eastAsia="en-US"/>
        </w:rPr>
        <w:t>54</w:t>
      </w:r>
    </w:p>
    <w:p w14:paraId="2E2180C9" w14:textId="77777777" w:rsidR="00EA3A47" w:rsidRPr="008C4714" w:rsidRDefault="00EA3A47" w:rsidP="00436E1D">
      <w:pPr>
        <w:pStyle w:val="Heading1"/>
        <w:rPr>
          <w:sz w:val="22"/>
          <w:szCs w:val="22"/>
        </w:rPr>
      </w:pPr>
    </w:p>
    <w:p w14:paraId="565659FD" w14:textId="77777777" w:rsidR="00436E1D" w:rsidRPr="008C4714" w:rsidRDefault="00D40162" w:rsidP="00436E1D">
      <w:pPr>
        <w:pStyle w:val="Heading1"/>
        <w:rPr>
          <w:sz w:val="22"/>
          <w:szCs w:val="22"/>
        </w:rPr>
      </w:pPr>
      <w:r w:rsidRPr="008C4714">
        <w:rPr>
          <w:sz w:val="22"/>
          <w:szCs w:val="22"/>
        </w:rPr>
        <w:t>Daugavpils pilsētas pašvaldības iestāde “Sociālais dienests”</w:t>
      </w:r>
      <w:r w:rsidR="00436E1D" w:rsidRPr="008C4714">
        <w:rPr>
          <w:sz w:val="22"/>
          <w:szCs w:val="22"/>
        </w:rPr>
        <w:t xml:space="preserve"> </w:t>
      </w:r>
    </w:p>
    <w:p w14:paraId="49C716E0" w14:textId="77777777" w:rsidR="001D25B8" w:rsidRPr="008C4714" w:rsidRDefault="00436E1D" w:rsidP="001D25B8">
      <w:pPr>
        <w:pStyle w:val="Heading1"/>
        <w:rPr>
          <w:sz w:val="22"/>
          <w:szCs w:val="22"/>
        </w:rPr>
      </w:pPr>
      <w:r w:rsidRPr="008C4714">
        <w:rPr>
          <w:sz w:val="22"/>
          <w:szCs w:val="22"/>
        </w:rPr>
        <w:t xml:space="preserve">uzaicina potenciālos pretendentus </w:t>
      </w:r>
      <w:r w:rsidR="00FB7C81" w:rsidRPr="008C4714">
        <w:rPr>
          <w:sz w:val="22"/>
          <w:szCs w:val="22"/>
        </w:rPr>
        <w:t xml:space="preserve">piedalīties </w:t>
      </w:r>
      <w:r w:rsidR="00221AC8" w:rsidRPr="008C4714">
        <w:rPr>
          <w:sz w:val="22"/>
          <w:szCs w:val="22"/>
        </w:rPr>
        <w:t>zemsliekšņa iepirkumā</w:t>
      </w:r>
      <w:r w:rsidR="00FB7C81" w:rsidRPr="008C4714">
        <w:rPr>
          <w:sz w:val="22"/>
          <w:szCs w:val="22"/>
        </w:rPr>
        <w:t xml:space="preserve"> par līguma piešķiršanas tiesībām</w:t>
      </w:r>
    </w:p>
    <w:p w14:paraId="32CC645C" w14:textId="495F5879" w:rsidR="00436E1D" w:rsidRPr="008C4714" w:rsidRDefault="00D723F3" w:rsidP="003213D1">
      <w:pPr>
        <w:spacing w:before="6"/>
        <w:ind w:left="426" w:right="550" w:hanging="142"/>
        <w:jc w:val="center"/>
        <w:rPr>
          <w:b/>
          <w:sz w:val="22"/>
          <w:szCs w:val="22"/>
          <w:lang w:val="lv-LV"/>
        </w:rPr>
      </w:pPr>
      <w:bookmarkStart w:id="0" w:name="_Hlk90621986"/>
      <w:r w:rsidRPr="008C4714">
        <w:rPr>
          <w:b/>
          <w:sz w:val="22"/>
          <w:szCs w:val="22"/>
          <w:lang w:val="lv-LV"/>
        </w:rPr>
        <w:t>“</w:t>
      </w:r>
      <w:r w:rsidR="00303733">
        <w:rPr>
          <w:b/>
          <w:sz w:val="22"/>
          <w:szCs w:val="22"/>
          <w:lang w:val="lv-LV"/>
        </w:rPr>
        <w:t xml:space="preserve">Videonovērošanas sistēmas aprīkojuma piegāde un uzstādīšana </w:t>
      </w:r>
      <w:r w:rsidR="00BB70CA" w:rsidRPr="00BB70CA">
        <w:rPr>
          <w:b/>
          <w:sz w:val="22"/>
          <w:szCs w:val="22"/>
          <w:lang w:val="lv-LV"/>
        </w:rPr>
        <w:t>Daugavpils pilsētas pašvaldības iestāde</w:t>
      </w:r>
      <w:r w:rsidR="00BB70CA">
        <w:rPr>
          <w:b/>
          <w:sz w:val="22"/>
          <w:szCs w:val="22"/>
          <w:lang w:val="lv-LV"/>
        </w:rPr>
        <w:t>s</w:t>
      </w:r>
      <w:r w:rsidR="00BB70CA" w:rsidRPr="00BB70CA">
        <w:rPr>
          <w:b/>
          <w:sz w:val="22"/>
          <w:szCs w:val="22"/>
          <w:lang w:val="lv-LV"/>
        </w:rPr>
        <w:t xml:space="preserve"> “Sociālais dienests” </w:t>
      </w:r>
      <w:r w:rsidR="00BB70CA">
        <w:rPr>
          <w:b/>
          <w:sz w:val="22"/>
          <w:szCs w:val="22"/>
          <w:lang w:val="lv-LV"/>
        </w:rPr>
        <w:t xml:space="preserve">Sociālajā mājā </w:t>
      </w:r>
      <w:r w:rsidR="00692B53">
        <w:rPr>
          <w:b/>
          <w:sz w:val="22"/>
          <w:szCs w:val="22"/>
          <w:lang w:val="lv-LV"/>
        </w:rPr>
        <w:t>Šaura ielā 28</w:t>
      </w:r>
      <w:r w:rsidR="00BB70CA">
        <w:rPr>
          <w:b/>
          <w:sz w:val="22"/>
          <w:szCs w:val="22"/>
          <w:lang w:val="lv-LV"/>
        </w:rPr>
        <w:t>, Daugavpilī</w:t>
      </w:r>
      <w:r w:rsidR="00423BB9" w:rsidRPr="008C4714">
        <w:rPr>
          <w:b/>
          <w:sz w:val="22"/>
          <w:lang w:val="lv-LV"/>
        </w:rPr>
        <w:t>”</w:t>
      </w:r>
      <w:r w:rsidR="00A73D00" w:rsidRPr="008C4714">
        <w:rPr>
          <w:b/>
          <w:sz w:val="22"/>
          <w:szCs w:val="22"/>
          <w:lang w:val="lv-LV"/>
        </w:rPr>
        <w:t>,</w:t>
      </w:r>
      <w:r w:rsidR="003213D1" w:rsidRPr="008C4714">
        <w:rPr>
          <w:b/>
          <w:sz w:val="22"/>
          <w:szCs w:val="22"/>
          <w:lang w:val="lv-LV"/>
        </w:rPr>
        <w:t xml:space="preserve"> </w:t>
      </w:r>
      <w:bookmarkStart w:id="1" w:name="_Hlk90621810"/>
      <w:r w:rsidRPr="008C4714">
        <w:rPr>
          <w:b/>
          <w:sz w:val="22"/>
          <w:szCs w:val="22"/>
          <w:lang w:val="lv-LV"/>
        </w:rPr>
        <w:t>ID Nr. DPPISD 202</w:t>
      </w:r>
      <w:r w:rsidR="00F25485" w:rsidRPr="008C4714">
        <w:rPr>
          <w:b/>
          <w:sz w:val="22"/>
          <w:szCs w:val="22"/>
          <w:lang w:val="lv-LV"/>
        </w:rPr>
        <w:t>2</w:t>
      </w:r>
      <w:r w:rsidRPr="008C4714">
        <w:rPr>
          <w:b/>
          <w:sz w:val="22"/>
          <w:szCs w:val="22"/>
          <w:lang w:val="lv-LV"/>
        </w:rPr>
        <w:t>/</w:t>
      </w:r>
      <w:bookmarkEnd w:id="1"/>
      <w:r w:rsidR="00BB70CA">
        <w:rPr>
          <w:b/>
          <w:sz w:val="22"/>
          <w:szCs w:val="22"/>
          <w:lang w:val="lv-LV"/>
        </w:rPr>
        <w:t>54</w:t>
      </w:r>
    </w:p>
    <w:bookmarkEnd w:id="0"/>
    <w:p w14:paraId="491FBB39" w14:textId="77777777" w:rsidR="00436E1D" w:rsidRPr="008C4714" w:rsidRDefault="00436E1D" w:rsidP="00E40852">
      <w:pPr>
        <w:pStyle w:val="Heading2"/>
        <w:numPr>
          <w:ilvl w:val="0"/>
          <w:numId w:val="1"/>
        </w:numPr>
        <w:tabs>
          <w:tab w:val="clear" w:pos="720"/>
        </w:tabs>
        <w:ind w:left="360"/>
        <w:jc w:val="both"/>
        <w:rPr>
          <w:b/>
          <w:bCs/>
          <w:sz w:val="22"/>
          <w:szCs w:val="22"/>
        </w:rPr>
      </w:pPr>
      <w:r w:rsidRPr="008C4714">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C4714" w:rsidRPr="008C4714"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8C4714" w:rsidRDefault="00436E1D" w:rsidP="00DF60B1">
            <w:pPr>
              <w:jc w:val="center"/>
              <w:rPr>
                <w:b/>
                <w:sz w:val="22"/>
                <w:szCs w:val="22"/>
                <w:lang w:val="lv-LV"/>
              </w:rPr>
            </w:pPr>
            <w:r w:rsidRPr="008C4714">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8C4714" w:rsidRDefault="00D40162" w:rsidP="00436E1D">
            <w:pPr>
              <w:pStyle w:val="Style2"/>
            </w:pPr>
            <w:r w:rsidRPr="008C4714">
              <w:t>Daugavpils pilsētas pašvaldības iestāde “Sociālais dienests”</w:t>
            </w:r>
          </w:p>
        </w:tc>
      </w:tr>
      <w:tr w:rsidR="008C4714" w:rsidRPr="008C4714"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8C4714" w:rsidRDefault="00436E1D" w:rsidP="001E7C5A">
            <w:pPr>
              <w:pStyle w:val="TOC1"/>
            </w:pPr>
            <w:r w:rsidRPr="008C4714">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8C4714" w:rsidRDefault="00AD19E4" w:rsidP="00DF60B1">
            <w:pPr>
              <w:rPr>
                <w:b/>
                <w:sz w:val="22"/>
                <w:szCs w:val="22"/>
                <w:lang w:val="lv-LV"/>
              </w:rPr>
            </w:pPr>
            <w:r w:rsidRPr="008C4714">
              <w:rPr>
                <w:sz w:val="22"/>
                <w:szCs w:val="22"/>
                <w:lang w:val="lv-LV"/>
              </w:rPr>
              <w:t>Vienības iela 8</w:t>
            </w:r>
            <w:r w:rsidR="00436E1D" w:rsidRPr="008C4714">
              <w:rPr>
                <w:sz w:val="22"/>
                <w:szCs w:val="22"/>
                <w:lang w:val="lv-LV"/>
              </w:rPr>
              <w:t>, Daugavpils, LV-5401</w:t>
            </w:r>
          </w:p>
        </w:tc>
      </w:tr>
      <w:tr w:rsidR="008C4714" w:rsidRPr="008C4714"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8C4714" w:rsidRDefault="00FB7C81" w:rsidP="001E7C5A">
            <w:pPr>
              <w:pStyle w:val="TOC1"/>
            </w:pPr>
            <w:r w:rsidRPr="008C4714">
              <w:t>Reģ.n</w:t>
            </w:r>
            <w:r w:rsidR="00436E1D" w:rsidRPr="008C4714">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8C4714" w:rsidRDefault="00AD19E4" w:rsidP="00DF60B1">
            <w:pPr>
              <w:rPr>
                <w:b/>
                <w:sz w:val="22"/>
                <w:szCs w:val="22"/>
                <w:lang w:val="lv-LV"/>
              </w:rPr>
            </w:pPr>
            <w:r w:rsidRPr="008C4714">
              <w:rPr>
                <w:rStyle w:val="Strong"/>
                <w:b w:val="0"/>
                <w:sz w:val="22"/>
                <w:szCs w:val="22"/>
                <w:lang w:val="lv-LV"/>
              </w:rPr>
              <w:t>90001998587</w:t>
            </w:r>
          </w:p>
        </w:tc>
      </w:tr>
      <w:tr w:rsidR="008C4714" w:rsidRPr="008C4714"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8C4714" w:rsidRDefault="00436E1D" w:rsidP="00E0469C">
            <w:pPr>
              <w:pStyle w:val="TOC1"/>
            </w:pPr>
            <w:r w:rsidRPr="008C4714">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0B9A47E1" w:rsidR="00436E1D" w:rsidRPr="008C4714" w:rsidRDefault="005571C1" w:rsidP="009A15EF">
            <w:pPr>
              <w:rPr>
                <w:sz w:val="22"/>
                <w:szCs w:val="22"/>
                <w:lang w:val="lv-LV"/>
              </w:rPr>
            </w:pPr>
            <w:r w:rsidRPr="001D1A10">
              <w:rPr>
                <w:sz w:val="22"/>
                <w:szCs w:val="22"/>
                <w:lang w:val="lv-LV"/>
              </w:rPr>
              <w:t>IT administrators Vadims Iliško, tālrunis: +371 29641105; e-pasts: vadims.ilisko@socd.lv</w:t>
            </w:r>
          </w:p>
        </w:tc>
      </w:tr>
      <w:tr w:rsidR="008C4714" w:rsidRPr="008C4714"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8C4714" w:rsidRDefault="00FB7C81" w:rsidP="00DF60B1">
            <w:pPr>
              <w:jc w:val="center"/>
              <w:rPr>
                <w:b/>
                <w:sz w:val="22"/>
                <w:szCs w:val="22"/>
                <w:lang w:val="lv-LV"/>
              </w:rPr>
            </w:pPr>
            <w:r w:rsidRPr="008C4714">
              <w:rPr>
                <w:b/>
                <w:sz w:val="22"/>
                <w:szCs w:val="22"/>
                <w:lang w:val="lv-LV"/>
              </w:rPr>
              <w:t>Faksa n</w:t>
            </w:r>
            <w:r w:rsidR="00436E1D" w:rsidRPr="008C4714">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025F8F6F" w:rsidR="00436E1D" w:rsidRPr="008C4714" w:rsidRDefault="00403C2D" w:rsidP="001E7C5A">
            <w:pPr>
              <w:rPr>
                <w:sz w:val="22"/>
                <w:szCs w:val="22"/>
                <w:lang w:val="lv-LV"/>
              </w:rPr>
            </w:pPr>
            <w:r w:rsidRPr="001D1A10">
              <w:rPr>
                <w:sz w:val="22"/>
                <w:szCs w:val="22"/>
                <w:lang w:val="lv-LV"/>
              </w:rPr>
              <w:t>+371 654 40930</w:t>
            </w:r>
          </w:p>
        </w:tc>
      </w:tr>
      <w:tr w:rsidR="008C4714" w:rsidRPr="008C4714"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D723F3" w:rsidRPr="008C4714" w:rsidRDefault="00D723F3" w:rsidP="00D723F3">
            <w:pPr>
              <w:jc w:val="center"/>
              <w:rPr>
                <w:b/>
                <w:sz w:val="22"/>
                <w:szCs w:val="22"/>
                <w:lang w:val="lv-LV"/>
              </w:rPr>
            </w:pPr>
            <w:r w:rsidRPr="008C4714">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D723F3" w:rsidRPr="008C4714" w:rsidRDefault="00D723F3" w:rsidP="00D723F3">
            <w:pPr>
              <w:pStyle w:val="font5"/>
              <w:spacing w:before="0" w:beforeAutospacing="0" w:after="0" w:afterAutospacing="0"/>
              <w:rPr>
                <w:lang w:val="lv-LV"/>
              </w:rPr>
            </w:pPr>
            <w:r w:rsidRPr="008C4714">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CBC2065" w:rsidR="00D723F3" w:rsidRPr="008C4714" w:rsidRDefault="00D723F3" w:rsidP="00D723F3">
            <w:pPr>
              <w:pStyle w:val="font5"/>
              <w:spacing w:before="0" w:beforeAutospacing="0" w:after="0" w:afterAutospacing="0"/>
              <w:rPr>
                <w:lang w:val="lv-LV"/>
              </w:rPr>
            </w:pPr>
            <w:r w:rsidRPr="008C4714">
              <w:rPr>
                <w:lang w:eastAsia="en-US"/>
              </w:rPr>
              <w:t>No 08.00 līdz 12.00 un no 12.30 līdz 17.30</w:t>
            </w:r>
          </w:p>
        </w:tc>
      </w:tr>
      <w:tr w:rsidR="008C4714" w:rsidRPr="008C4714" w14:paraId="108097BA" w14:textId="77777777" w:rsidTr="00F06A1E">
        <w:trPr>
          <w:cantSplit/>
        </w:trPr>
        <w:tc>
          <w:tcPr>
            <w:tcW w:w="2700" w:type="dxa"/>
            <w:vMerge/>
            <w:tcBorders>
              <w:left w:val="single" w:sz="4" w:space="0" w:color="auto"/>
              <w:right w:val="single" w:sz="4" w:space="0" w:color="auto"/>
            </w:tcBorders>
          </w:tcPr>
          <w:p w14:paraId="3F5B2E9A" w14:textId="77777777" w:rsidR="00D723F3" w:rsidRPr="008C4714" w:rsidRDefault="00D723F3" w:rsidP="00D723F3">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D723F3" w:rsidRPr="008C4714" w:rsidRDefault="00D723F3" w:rsidP="00D723F3">
            <w:pPr>
              <w:rPr>
                <w:sz w:val="22"/>
                <w:szCs w:val="22"/>
                <w:lang w:val="lv-LV"/>
              </w:rPr>
            </w:pPr>
            <w:r w:rsidRPr="008C4714">
              <w:rPr>
                <w:sz w:val="22"/>
                <w:szCs w:val="22"/>
                <w:lang w:val="lv-LV"/>
              </w:rPr>
              <w:t>Otrdiena, Trešdiena,</w:t>
            </w:r>
          </w:p>
          <w:p w14:paraId="2D215122" w14:textId="77777777" w:rsidR="00D723F3" w:rsidRPr="008C4714" w:rsidRDefault="00D723F3" w:rsidP="00D723F3">
            <w:pPr>
              <w:rPr>
                <w:sz w:val="22"/>
                <w:szCs w:val="22"/>
                <w:lang w:val="lv-LV"/>
              </w:rPr>
            </w:pPr>
            <w:r w:rsidRPr="008C4714">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319281DA" w14:textId="77777777" w:rsidR="00D723F3" w:rsidRPr="008C4714" w:rsidRDefault="00D723F3" w:rsidP="00D723F3">
            <w:pPr>
              <w:pStyle w:val="TableParagraph"/>
              <w:spacing w:before="6"/>
              <w:rPr>
                <w:b/>
              </w:rPr>
            </w:pPr>
          </w:p>
          <w:p w14:paraId="723258AB" w14:textId="5C8C56F2" w:rsidR="00D723F3" w:rsidRPr="008C4714" w:rsidRDefault="00D723F3" w:rsidP="00D723F3">
            <w:pPr>
              <w:rPr>
                <w:sz w:val="22"/>
                <w:szCs w:val="22"/>
                <w:lang w:val="lv-LV"/>
              </w:rPr>
            </w:pPr>
            <w:r w:rsidRPr="008C4714">
              <w:rPr>
                <w:sz w:val="22"/>
                <w:szCs w:val="22"/>
                <w:lang w:eastAsia="en-US"/>
              </w:rPr>
              <w:t>No 08.00 līdz 12.00 un no 12.30 līdz 16.30</w:t>
            </w:r>
          </w:p>
        </w:tc>
      </w:tr>
      <w:tr w:rsidR="008C4714" w:rsidRPr="008C4714" w14:paraId="20BFA4B6" w14:textId="77777777" w:rsidTr="00F06A1E">
        <w:trPr>
          <w:cantSplit/>
        </w:trPr>
        <w:tc>
          <w:tcPr>
            <w:tcW w:w="2700" w:type="dxa"/>
            <w:vMerge/>
            <w:tcBorders>
              <w:left w:val="single" w:sz="4" w:space="0" w:color="auto"/>
              <w:right w:val="single" w:sz="4" w:space="0" w:color="auto"/>
            </w:tcBorders>
          </w:tcPr>
          <w:p w14:paraId="30497AEF" w14:textId="77777777" w:rsidR="00D723F3" w:rsidRPr="008C4714" w:rsidRDefault="00D723F3" w:rsidP="00D723F3">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D723F3" w:rsidRPr="008C4714" w:rsidRDefault="00D723F3" w:rsidP="00D723F3">
            <w:pPr>
              <w:rPr>
                <w:sz w:val="22"/>
                <w:szCs w:val="22"/>
                <w:lang w:val="lv-LV"/>
              </w:rPr>
            </w:pPr>
            <w:r w:rsidRPr="008C4714">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356FF320" w:rsidR="00D723F3" w:rsidRPr="008C4714" w:rsidRDefault="00D723F3" w:rsidP="00D723F3">
            <w:pPr>
              <w:rPr>
                <w:sz w:val="22"/>
                <w:szCs w:val="22"/>
                <w:lang w:val="lv-LV"/>
              </w:rPr>
            </w:pPr>
            <w:r w:rsidRPr="008C4714">
              <w:rPr>
                <w:sz w:val="22"/>
                <w:szCs w:val="22"/>
                <w:lang w:eastAsia="en-US"/>
              </w:rPr>
              <w:t>No 08.00 līdz 12.00 un no 12.30 līdz 15.30</w:t>
            </w:r>
          </w:p>
        </w:tc>
      </w:tr>
    </w:tbl>
    <w:p w14:paraId="043845BC" w14:textId="29302E05" w:rsidR="00501FC3" w:rsidRPr="00A71B03" w:rsidRDefault="00E66ECC" w:rsidP="00BB70CA">
      <w:pPr>
        <w:spacing w:before="6"/>
        <w:ind w:left="426" w:right="550" w:hanging="142"/>
        <w:jc w:val="both"/>
        <w:rPr>
          <w:bCs/>
          <w:sz w:val="22"/>
          <w:szCs w:val="22"/>
          <w:lang w:val="lv-LV"/>
        </w:rPr>
      </w:pPr>
      <w:r w:rsidRPr="008C4714">
        <w:rPr>
          <w:b/>
          <w:bCs/>
          <w:sz w:val="22"/>
          <w:szCs w:val="22"/>
        </w:rPr>
        <w:t xml:space="preserve">Zemsliekšņa iepirkuma mērķis </w:t>
      </w:r>
      <w:r w:rsidRPr="008C4714">
        <w:rPr>
          <w:bCs/>
          <w:sz w:val="22"/>
          <w:szCs w:val="22"/>
        </w:rPr>
        <w:t>–</w:t>
      </w:r>
      <w:r w:rsidR="00870694" w:rsidRPr="008C4714">
        <w:rPr>
          <w:bCs/>
          <w:sz w:val="22"/>
          <w:szCs w:val="22"/>
        </w:rPr>
        <w:t xml:space="preserve"> </w:t>
      </w:r>
      <w:r w:rsidR="00C4600B">
        <w:t xml:space="preserve">veikt </w:t>
      </w:r>
      <w:r w:rsidR="00BB70CA">
        <w:rPr>
          <w:bCs/>
          <w:sz w:val="22"/>
          <w:szCs w:val="22"/>
        </w:rPr>
        <w:t>v</w:t>
      </w:r>
      <w:r w:rsidR="00BB70CA" w:rsidRPr="00A71B03">
        <w:rPr>
          <w:bCs/>
          <w:sz w:val="22"/>
          <w:szCs w:val="22"/>
          <w:lang w:val="lv-LV"/>
        </w:rPr>
        <w:t>ideonovērošanas sistēmas aprīkojuma piegād</w:t>
      </w:r>
      <w:r w:rsidR="00BB70CA">
        <w:rPr>
          <w:bCs/>
          <w:sz w:val="22"/>
          <w:szCs w:val="22"/>
          <w:lang w:val="lv-LV"/>
        </w:rPr>
        <w:t>i</w:t>
      </w:r>
      <w:r w:rsidR="00BB70CA" w:rsidRPr="00A71B03">
        <w:rPr>
          <w:bCs/>
          <w:sz w:val="22"/>
          <w:szCs w:val="22"/>
          <w:lang w:val="lv-LV"/>
        </w:rPr>
        <w:t xml:space="preserve"> un uzstādīšan</w:t>
      </w:r>
      <w:r w:rsidR="00BB70CA">
        <w:rPr>
          <w:bCs/>
          <w:sz w:val="22"/>
          <w:szCs w:val="22"/>
          <w:lang w:val="lv-LV"/>
        </w:rPr>
        <w:t>u</w:t>
      </w:r>
      <w:r w:rsidR="00BB70CA" w:rsidRPr="00A71B03">
        <w:rPr>
          <w:bCs/>
          <w:sz w:val="22"/>
          <w:szCs w:val="22"/>
          <w:lang w:val="lv-LV"/>
        </w:rPr>
        <w:t xml:space="preserve"> </w:t>
      </w:r>
      <w:r w:rsidR="00BB70CA" w:rsidRPr="00BB70CA">
        <w:rPr>
          <w:color w:val="000000" w:themeColor="text1"/>
          <w:bdr w:val="none" w:sz="0" w:space="0" w:color="auto" w:frame="1"/>
          <w:shd w:val="clear" w:color="auto" w:fill="FFFFFF"/>
        </w:rPr>
        <w:t>Daugavpils pilsētas pašvaldības iestādes “Sociālais dienests” Sociālajā mājā Šaura ielā 28, Daugavpilī</w:t>
      </w:r>
      <w:r w:rsidR="00BB70CA">
        <w:rPr>
          <w:color w:val="000000" w:themeColor="text1"/>
          <w:bdr w:val="none" w:sz="0" w:space="0" w:color="auto" w:frame="1"/>
          <w:shd w:val="clear" w:color="auto" w:fill="FFFFFF"/>
        </w:rPr>
        <w:t>.</w:t>
      </w:r>
      <w:r w:rsidR="00A71B03" w:rsidRPr="00A71B03">
        <w:rPr>
          <w:bCs/>
          <w:sz w:val="22"/>
          <w:szCs w:val="22"/>
          <w:lang w:val="lv-LV"/>
        </w:rPr>
        <w:t xml:space="preserve"> </w:t>
      </w:r>
    </w:p>
    <w:p w14:paraId="7A95A221" w14:textId="48F3F509" w:rsidR="00436E1D" w:rsidRPr="008C4714" w:rsidRDefault="00436E1D" w:rsidP="00BB70CA">
      <w:pPr>
        <w:pStyle w:val="ListParagraph"/>
        <w:numPr>
          <w:ilvl w:val="0"/>
          <w:numId w:val="4"/>
        </w:numPr>
        <w:spacing w:line="300" w:lineRule="auto"/>
        <w:ind w:right="-1"/>
        <w:jc w:val="both"/>
        <w:rPr>
          <w:b/>
          <w:bCs/>
          <w:sz w:val="22"/>
          <w:szCs w:val="22"/>
        </w:rPr>
      </w:pPr>
      <w:r w:rsidRPr="008C4714">
        <w:rPr>
          <w:b/>
          <w:bCs/>
          <w:sz w:val="22"/>
          <w:szCs w:val="22"/>
        </w:rPr>
        <w:t>Paredzamā</w:t>
      </w:r>
      <w:r w:rsidR="00F47EBC" w:rsidRPr="008C4714">
        <w:rPr>
          <w:b/>
          <w:bCs/>
          <w:sz w:val="22"/>
          <w:szCs w:val="22"/>
        </w:rPr>
        <w:t xml:space="preserve"> kopējā</w:t>
      </w:r>
      <w:r w:rsidRPr="008C4714">
        <w:rPr>
          <w:b/>
          <w:bCs/>
          <w:sz w:val="22"/>
          <w:szCs w:val="22"/>
        </w:rPr>
        <w:t xml:space="preserve"> līgumcena:</w:t>
      </w:r>
      <w:r w:rsidR="00090101" w:rsidRPr="008C4714">
        <w:rPr>
          <w:b/>
          <w:bCs/>
          <w:sz w:val="22"/>
          <w:szCs w:val="22"/>
        </w:rPr>
        <w:t xml:space="preserve"> </w:t>
      </w:r>
      <w:r w:rsidRPr="008C4714">
        <w:rPr>
          <w:bCs/>
          <w:sz w:val="22"/>
          <w:szCs w:val="22"/>
        </w:rPr>
        <w:t>līdz</w:t>
      </w:r>
      <w:r w:rsidR="00085AD5" w:rsidRPr="008C4714">
        <w:rPr>
          <w:bCs/>
          <w:sz w:val="22"/>
          <w:szCs w:val="22"/>
        </w:rPr>
        <w:t xml:space="preserve"> </w:t>
      </w:r>
      <w:r w:rsidR="0000093D">
        <w:rPr>
          <w:bCs/>
          <w:sz w:val="22"/>
          <w:szCs w:val="22"/>
        </w:rPr>
        <w:t>1627</w:t>
      </w:r>
      <w:r w:rsidR="008C4714" w:rsidRPr="008C4714">
        <w:rPr>
          <w:bCs/>
          <w:sz w:val="22"/>
          <w:szCs w:val="22"/>
        </w:rPr>
        <w:t xml:space="preserve">,00 </w:t>
      </w:r>
      <w:r w:rsidR="009A15EF" w:rsidRPr="008C4714">
        <w:rPr>
          <w:bCs/>
          <w:sz w:val="22"/>
          <w:szCs w:val="22"/>
        </w:rPr>
        <w:t>EUR</w:t>
      </w:r>
      <w:r w:rsidR="004447F8" w:rsidRPr="008C4714">
        <w:rPr>
          <w:bCs/>
          <w:sz w:val="22"/>
          <w:szCs w:val="22"/>
        </w:rPr>
        <w:t xml:space="preserve"> </w:t>
      </w:r>
      <w:r w:rsidR="00E9232F" w:rsidRPr="008C4714">
        <w:rPr>
          <w:bCs/>
          <w:sz w:val="22"/>
          <w:szCs w:val="22"/>
        </w:rPr>
        <w:t>ar</w:t>
      </w:r>
      <w:r w:rsidR="00085AD5" w:rsidRPr="008C4714">
        <w:rPr>
          <w:bCs/>
          <w:sz w:val="22"/>
          <w:szCs w:val="22"/>
        </w:rPr>
        <w:t xml:space="preserve"> PVN</w:t>
      </w:r>
      <w:r w:rsidR="008449C7" w:rsidRPr="008C4714">
        <w:rPr>
          <w:bCs/>
          <w:sz w:val="22"/>
          <w:szCs w:val="22"/>
        </w:rPr>
        <w:t>.</w:t>
      </w:r>
    </w:p>
    <w:p w14:paraId="5979D6FB" w14:textId="6526C3BB" w:rsidR="00F50721" w:rsidRPr="008C4714" w:rsidRDefault="00F92444" w:rsidP="00BB70CA">
      <w:pPr>
        <w:pStyle w:val="ListParagraph"/>
        <w:numPr>
          <w:ilvl w:val="0"/>
          <w:numId w:val="4"/>
        </w:numPr>
        <w:spacing w:line="300" w:lineRule="auto"/>
        <w:jc w:val="both"/>
        <w:rPr>
          <w:b/>
          <w:bCs/>
          <w:sz w:val="22"/>
          <w:szCs w:val="22"/>
        </w:rPr>
      </w:pPr>
      <w:r w:rsidRPr="008C4714">
        <w:rPr>
          <w:b/>
          <w:bCs/>
          <w:sz w:val="22"/>
          <w:szCs w:val="22"/>
        </w:rPr>
        <w:t>Zemsliekšņa</w:t>
      </w:r>
      <w:r w:rsidR="00F50721" w:rsidRPr="008C4714">
        <w:rPr>
          <w:b/>
          <w:bCs/>
          <w:sz w:val="22"/>
          <w:szCs w:val="22"/>
        </w:rPr>
        <w:t xml:space="preserve"> iepirkuma nepieciešamības apzināšan</w:t>
      </w:r>
      <w:r w:rsidR="00271171" w:rsidRPr="008C4714">
        <w:rPr>
          <w:b/>
          <w:bCs/>
          <w:sz w:val="22"/>
          <w:szCs w:val="22"/>
        </w:rPr>
        <w:t>a</w:t>
      </w:r>
      <w:r w:rsidR="00F50721" w:rsidRPr="008C4714">
        <w:rPr>
          <w:b/>
          <w:bCs/>
          <w:sz w:val="22"/>
          <w:szCs w:val="22"/>
        </w:rPr>
        <w:t xml:space="preserve">s datums: </w:t>
      </w:r>
      <w:r w:rsidR="00524B91" w:rsidRPr="008C4714">
        <w:rPr>
          <w:bCs/>
          <w:sz w:val="22"/>
          <w:szCs w:val="22"/>
        </w:rPr>
        <w:t>01</w:t>
      </w:r>
      <w:r w:rsidR="00D723F3" w:rsidRPr="008C4714">
        <w:rPr>
          <w:bCs/>
          <w:sz w:val="22"/>
          <w:szCs w:val="22"/>
        </w:rPr>
        <w:t>.12</w:t>
      </w:r>
      <w:r w:rsidR="00501FC3" w:rsidRPr="008C4714">
        <w:rPr>
          <w:bCs/>
          <w:sz w:val="22"/>
          <w:szCs w:val="22"/>
        </w:rPr>
        <w:t>.20</w:t>
      </w:r>
      <w:r w:rsidR="00D723F3" w:rsidRPr="008C4714">
        <w:rPr>
          <w:bCs/>
          <w:sz w:val="22"/>
          <w:szCs w:val="22"/>
        </w:rPr>
        <w:t>2</w:t>
      </w:r>
      <w:r w:rsidR="00524B91" w:rsidRPr="008C4714">
        <w:rPr>
          <w:bCs/>
          <w:sz w:val="22"/>
          <w:szCs w:val="22"/>
        </w:rPr>
        <w:t>2</w:t>
      </w:r>
      <w:r w:rsidR="00501FC3" w:rsidRPr="008C4714">
        <w:rPr>
          <w:bCs/>
          <w:sz w:val="22"/>
          <w:szCs w:val="22"/>
        </w:rPr>
        <w:t>.</w:t>
      </w:r>
    </w:p>
    <w:p w14:paraId="323932ED" w14:textId="10BFD490" w:rsidR="00FB7C81" w:rsidRPr="008C4714" w:rsidRDefault="00436E1D" w:rsidP="00BB70CA">
      <w:pPr>
        <w:pStyle w:val="ListParagraph"/>
        <w:numPr>
          <w:ilvl w:val="0"/>
          <w:numId w:val="4"/>
        </w:numPr>
        <w:spacing w:line="300" w:lineRule="auto"/>
        <w:jc w:val="both"/>
        <w:rPr>
          <w:sz w:val="22"/>
          <w:szCs w:val="22"/>
        </w:rPr>
      </w:pPr>
      <w:bookmarkStart w:id="2" w:name="_Toc134418278"/>
      <w:bookmarkStart w:id="3" w:name="_Toc134628683"/>
      <w:bookmarkStart w:id="4" w:name="_Toc337468672"/>
      <w:bookmarkStart w:id="5" w:name="_Toc341872544"/>
      <w:r w:rsidRPr="008C4714">
        <w:rPr>
          <w:b/>
          <w:bCs/>
          <w:sz w:val="22"/>
          <w:szCs w:val="22"/>
        </w:rPr>
        <w:t>Lī</w:t>
      </w:r>
      <w:r w:rsidR="00726A51" w:rsidRPr="008C4714">
        <w:rPr>
          <w:b/>
          <w:bCs/>
          <w:sz w:val="22"/>
          <w:szCs w:val="22"/>
        </w:rPr>
        <w:t>guma izpildes termiņš</w:t>
      </w:r>
      <w:bookmarkEnd w:id="2"/>
      <w:bookmarkEnd w:id="3"/>
      <w:bookmarkEnd w:id="4"/>
      <w:bookmarkEnd w:id="5"/>
      <w:r w:rsidR="000F7E9C" w:rsidRPr="008C4714">
        <w:rPr>
          <w:b/>
          <w:bCs/>
          <w:sz w:val="22"/>
          <w:szCs w:val="22"/>
        </w:rPr>
        <w:t xml:space="preserve">: </w:t>
      </w:r>
      <w:r w:rsidR="00AA306D">
        <w:rPr>
          <w:bCs/>
          <w:sz w:val="22"/>
          <w:szCs w:val="22"/>
        </w:rPr>
        <w:t>2</w:t>
      </w:r>
      <w:r w:rsidR="00EA6303" w:rsidRPr="008C4714">
        <w:rPr>
          <w:bCs/>
          <w:sz w:val="22"/>
          <w:szCs w:val="22"/>
        </w:rPr>
        <w:t xml:space="preserve"> (</w:t>
      </w:r>
      <w:r w:rsidR="00AA306D">
        <w:rPr>
          <w:bCs/>
          <w:sz w:val="22"/>
          <w:szCs w:val="22"/>
        </w:rPr>
        <w:t>divas</w:t>
      </w:r>
      <w:r w:rsidR="00EA6303" w:rsidRPr="008C4714">
        <w:rPr>
          <w:bCs/>
          <w:sz w:val="22"/>
          <w:szCs w:val="22"/>
        </w:rPr>
        <w:t xml:space="preserve">) </w:t>
      </w:r>
      <w:r w:rsidR="00BB70CA">
        <w:rPr>
          <w:bCs/>
          <w:sz w:val="22"/>
          <w:szCs w:val="22"/>
        </w:rPr>
        <w:t>nedē</w:t>
      </w:r>
      <w:r w:rsidR="00AA306D">
        <w:rPr>
          <w:bCs/>
          <w:sz w:val="22"/>
          <w:szCs w:val="22"/>
        </w:rPr>
        <w:t>ļas</w:t>
      </w:r>
      <w:r w:rsidR="00292700" w:rsidRPr="008C4714">
        <w:rPr>
          <w:b/>
          <w:bCs/>
          <w:sz w:val="22"/>
          <w:szCs w:val="22"/>
        </w:rPr>
        <w:t xml:space="preserve"> </w:t>
      </w:r>
      <w:r w:rsidR="00870694" w:rsidRPr="008C4714">
        <w:rPr>
          <w:bCs/>
          <w:sz w:val="22"/>
          <w:szCs w:val="22"/>
        </w:rPr>
        <w:t>no līguma noslēgšanas dienas</w:t>
      </w:r>
      <w:r w:rsidR="00292700" w:rsidRPr="008C4714">
        <w:rPr>
          <w:bCs/>
          <w:sz w:val="22"/>
          <w:szCs w:val="22"/>
        </w:rPr>
        <w:t>.</w:t>
      </w:r>
    </w:p>
    <w:p w14:paraId="295D9CB0" w14:textId="77777777" w:rsidR="00751099" w:rsidRPr="008C4714" w:rsidRDefault="00FB7C81" w:rsidP="00BB70CA">
      <w:pPr>
        <w:pStyle w:val="ListParagraph"/>
        <w:numPr>
          <w:ilvl w:val="0"/>
          <w:numId w:val="4"/>
        </w:numPr>
        <w:spacing w:line="300" w:lineRule="auto"/>
        <w:jc w:val="both"/>
        <w:rPr>
          <w:b/>
          <w:sz w:val="22"/>
          <w:szCs w:val="22"/>
        </w:rPr>
      </w:pPr>
      <w:r w:rsidRPr="008C4714">
        <w:rPr>
          <w:b/>
          <w:sz w:val="22"/>
          <w:szCs w:val="22"/>
        </w:rPr>
        <w:t>Nosacīju</w:t>
      </w:r>
      <w:r w:rsidR="00854A82" w:rsidRPr="008C4714">
        <w:rPr>
          <w:b/>
          <w:sz w:val="22"/>
          <w:szCs w:val="22"/>
        </w:rPr>
        <w:t xml:space="preserve">mi pretendenta dalībai </w:t>
      </w:r>
      <w:r w:rsidR="00221AC8" w:rsidRPr="008C4714">
        <w:rPr>
          <w:b/>
          <w:sz w:val="22"/>
          <w:szCs w:val="22"/>
        </w:rPr>
        <w:t>zemsliekšņa iepirkumā:</w:t>
      </w:r>
      <w:r w:rsidR="00F33ECF" w:rsidRPr="008C4714">
        <w:rPr>
          <w:b/>
          <w:sz w:val="22"/>
          <w:szCs w:val="22"/>
        </w:rPr>
        <w:t xml:space="preserve"> </w:t>
      </w:r>
      <w:bookmarkStart w:id="6" w:name="_GoBack"/>
      <w:bookmarkEnd w:id="6"/>
    </w:p>
    <w:p w14:paraId="0ABFD8E9" w14:textId="77777777" w:rsidR="00726781" w:rsidRPr="00DE79B3" w:rsidRDefault="00726781" w:rsidP="00BB70CA">
      <w:pPr>
        <w:pStyle w:val="ListParagraph"/>
        <w:widowControl w:val="0"/>
        <w:numPr>
          <w:ilvl w:val="1"/>
          <w:numId w:val="4"/>
        </w:numPr>
        <w:tabs>
          <w:tab w:val="left" w:pos="1473"/>
        </w:tabs>
        <w:suppressAutoHyphens w:val="0"/>
        <w:autoSpaceDE w:val="0"/>
        <w:autoSpaceDN w:val="0"/>
        <w:spacing w:before="59" w:after="40" w:line="300" w:lineRule="auto"/>
        <w:ind w:right="408"/>
        <w:jc w:val="both"/>
      </w:pPr>
      <w:bookmarkStart w:id="7" w:name="_Toc114559674"/>
      <w:bookmarkStart w:id="8" w:name="_Toc134628697"/>
      <w:bookmarkStart w:id="9" w:name="_Toc241495780"/>
      <w:r w:rsidRPr="00DE79B3">
        <w:t>pretendents ir reģistrēts Latvijas Republikas Uzņēmumu reģistrā un ir tiesīgs sniegt Pasūtītājam nepieciešamo pakalpojumu Latvijas</w:t>
      </w:r>
      <w:r w:rsidRPr="00DE79B3">
        <w:rPr>
          <w:spacing w:val="-1"/>
        </w:rPr>
        <w:t xml:space="preserve"> </w:t>
      </w:r>
      <w:r w:rsidRPr="00DE79B3">
        <w:t>Republikā.</w:t>
      </w:r>
    </w:p>
    <w:p w14:paraId="7CF124A7" w14:textId="77777777" w:rsidR="00726781" w:rsidRPr="00DE79B3" w:rsidRDefault="00726781" w:rsidP="00BB70CA">
      <w:pPr>
        <w:pStyle w:val="ListParagraph"/>
        <w:widowControl w:val="0"/>
        <w:numPr>
          <w:ilvl w:val="1"/>
          <w:numId w:val="4"/>
        </w:numPr>
        <w:tabs>
          <w:tab w:val="left" w:pos="1473"/>
        </w:tabs>
        <w:suppressAutoHyphens w:val="0"/>
        <w:autoSpaceDE w:val="0"/>
        <w:autoSpaceDN w:val="0"/>
        <w:spacing w:after="40" w:line="252" w:lineRule="exact"/>
        <w:jc w:val="both"/>
      </w:pPr>
      <w:r w:rsidRPr="00DE79B3">
        <w:t>pretendentam ir pieredze tehniskajā specifikācijā minētajā pakalpojuma</w:t>
      </w:r>
      <w:r w:rsidRPr="00DE79B3">
        <w:rPr>
          <w:spacing w:val="-9"/>
        </w:rPr>
        <w:t xml:space="preserve"> </w:t>
      </w:r>
      <w:r w:rsidRPr="00DE79B3">
        <w:t>sniegšanā.</w:t>
      </w:r>
    </w:p>
    <w:p w14:paraId="1F867444" w14:textId="304EABB9" w:rsidR="00002246" w:rsidRPr="008C4714" w:rsidRDefault="00002246" w:rsidP="00BB70CA">
      <w:pPr>
        <w:pStyle w:val="ListParagraph"/>
        <w:numPr>
          <w:ilvl w:val="0"/>
          <w:numId w:val="4"/>
        </w:numPr>
        <w:spacing w:line="300" w:lineRule="auto"/>
        <w:jc w:val="both"/>
        <w:rPr>
          <w:b/>
          <w:sz w:val="22"/>
          <w:szCs w:val="22"/>
        </w:rPr>
      </w:pPr>
      <w:r w:rsidRPr="008C4714">
        <w:rPr>
          <w:b/>
          <w:sz w:val="22"/>
          <w:szCs w:val="22"/>
        </w:rPr>
        <w:t xml:space="preserve">Pasūtītājs </w:t>
      </w:r>
      <w:r w:rsidR="00D40162" w:rsidRPr="008C4714">
        <w:rPr>
          <w:b/>
          <w:sz w:val="22"/>
          <w:szCs w:val="22"/>
        </w:rPr>
        <w:t>izslēdz</w:t>
      </w:r>
      <w:r w:rsidRPr="008C4714">
        <w:rPr>
          <w:b/>
          <w:sz w:val="22"/>
          <w:szCs w:val="22"/>
        </w:rPr>
        <w:t xml:space="preserve"> pretendentu no dalības </w:t>
      </w:r>
      <w:r w:rsidR="00221AC8" w:rsidRPr="008C4714">
        <w:rPr>
          <w:b/>
          <w:sz w:val="22"/>
          <w:szCs w:val="22"/>
        </w:rPr>
        <w:t xml:space="preserve">zemsliekšņa iepirkumā </w:t>
      </w:r>
      <w:r w:rsidRPr="008C4714">
        <w:rPr>
          <w:b/>
          <w:sz w:val="22"/>
          <w:szCs w:val="22"/>
        </w:rPr>
        <w:t>jebkurā no šādiem gadījumiem:</w:t>
      </w:r>
      <w:r w:rsidR="00D066D6">
        <w:rPr>
          <w:b/>
          <w:sz w:val="22"/>
          <w:szCs w:val="22"/>
        </w:rPr>
        <w:t xml:space="preserve"> </w:t>
      </w:r>
    </w:p>
    <w:p w14:paraId="3C091CEC" w14:textId="77777777" w:rsidR="00D066D6" w:rsidRPr="00DE79B3" w:rsidRDefault="00D066D6" w:rsidP="00BB70CA">
      <w:pPr>
        <w:pStyle w:val="ListParagraph"/>
        <w:widowControl w:val="0"/>
        <w:numPr>
          <w:ilvl w:val="1"/>
          <w:numId w:val="4"/>
        </w:numPr>
        <w:tabs>
          <w:tab w:val="left" w:pos="1473"/>
        </w:tabs>
        <w:suppressAutoHyphens w:val="0"/>
        <w:autoSpaceDE w:val="0"/>
        <w:autoSpaceDN w:val="0"/>
        <w:spacing w:after="40" w:line="297" w:lineRule="auto"/>
        <w:ind w:right="404"/>
        <w:jc w:val="both"/>
      </w:pPr>
      <w:r w:rsidRPr="00DE79B3">
        <w:t>pasludināts pretendenta maksātnespējas process, apturēta vai pārtraukta tā saimnieciskā darbība, uzsākta tiesvedība par tā bankrotu vai tas tiek</w:t>
      </w:r>
      <w:r w:rsidRPr="00DE79B3">
        <w:rPr>
          <w:spacing w:val="-7"/>
        </w:rPr>
        <w:t xml:space="preserve"> </w:t>
      </w:r>
      <w:r w:rsidRPr="00DE79B3">
        <w:t>likvidēts;</w:t>
      </w:r>
    </w:p>
    <w:p w14:paraId="44A76CA4" w14:textId="77777777" w:rsidR="00D066D6" w:rsidRPr="00DE79B3" w:rsidRDefault="00D066D6" w:rsidP="00BB70CA">
      <w:pPr>
        <w:pStyle w:val="ListParagraph"/>
        <w:widowControl w:val="0"/>
        <w:numPr>
          <w:ilvl w:val="1"/>
          <w:numId w:val="4"/>
        </w:numPr>
        <w:tabs>
          <w:tab w:val="left" w:pos="1473"/>
        </w:tabs>
        <w:suppressAutoHyphens w:val="0"/>
        <w:autoSpaceDE w:val="0"/>
        <w:autoSpaceDN w:val="0"/>
        <w:spacing w:after="40" w:line="300" w:lineRule="auto"/>
        <w:ind w:right="403"/>
        <w:jc w:val="both"/>
      </w:pPr>
      <w:r w:rsidRPr="00DE79B3">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DE79B3">
        <w:rPr>
          <w:spacing w:val="-5"/>
        </w:rPr>
        <w:t xml:space="preserve"> </w:t>
      </w:r>
      <w:r w:rsidRPr="00DE79B3">
        <w:rPr>
          <w:i/>
        </w:rPr>
        <w:t>euro</w:t>
      </w:r>
      <w:r w:rsidRPr="00DE79B3">
        <w:t>;</w:t>
      </w:r>
    </w:p>
    <w:p w14:paraId="65FFA06C" w14:textId="6F8F8360" w:rsidR="00D066D6" w:rsidRPr="00DE79B3" w:rsidRDefault="00D066D6" w:rsidP="00BB70CA">
      <w:pPr>
        <w:pStyle w:val="ListParagraph"/>
        <w:widowControl w:val="0"/>
        <w:numPr>
          <w:ilvl w:val="1"/>
          <w:numId w:val="4"/>
        </w:numPr>
        <w:tabs>
          <w:tab w:val="left" w:pos="1473"/>
        </w:tabs>
        <w:suppressAutoHyphens w:val="0"/>
        <w:autoSpaceDE w:val="0"/>
        <w:autoSpaceDN w:val="0"/>
        <w:spacing w:before="1" w:after="40" w:line="300" w:lineRule="auto"/>
        <w:ind w:right="916"/>
        <w:jc w:val="both"/>
      </w:pPr>
      <w:r w:rsidRPr="00DE79B3">
        <w:t>pretendents ir sniedzis nepatiesu informāciju vai vispār nav sniedzis pieprasīto informāciju</w:t>
      </w:r>
      <w:r w:rsidR="00BB70CA">
        <w:t xml:space="preserve">, </w:t>
      </w:r>
      <w:r w:rsidRPr="00DE79B3">
        <w:t xml:space="preserve">nav iesniedzis šī ziņojuma </w:t>
      </w:r>
      <w:r>
        <w:t>8</w:t>
      </w:r>
      <w:r w:rsidRPr="00DE79B3">
        <w:t>.punktā pieprasītos</w:t>
      </w:r>
      <w:r w:rsidRPr="00DE79B3">
        <w:rPr>
          <w:spacing w:val="-8"/>
        </w:rPr>
        <w:t xml:space="preserve"> </w:t>
      </w:r>
      <w:r w:rsidRPr="00DE79B3">
        <w:t>dokumentus;</w:t>
      </w:r>
    </w:p>
    <w:p w14:paraId="1ABA4F11" w14:textId="77777777" w:rsidR="00D066D6" w:rsidRPr="00DE79B3" w:rsidRDefault="00D066D6" w:rsidP="00BB70CA">
      <w:pPr>
        <w:pStyle w:val="ListParagraph"/>
        <w:widowControl w:val="0"/>
        <w:numPr>
          <w:ilvl w:val="1"/>
          <w:numId w:val="4"/>
        </w:numPr>
        <w:tabs>
          <w:tab w:val="left" w:pos="1473"/>
        </w:tabs>
        <w:suppressAutoHyphens w:val="0"/>
        <w:autoSpaceDE w:val="0"/>
        <w:autoSpaceDN w:val="0"/>
        <w:spacing w:after="40" w:line="300" w:lineRule="auto"/>
        <w:ind w:right="404"/>
        <w:jc w:val="both"/>
      </w:pPr>
      <w:r w:rsidRPr="00DE79B3">
        <w:t>pretendenta piedāvājums neatbilst tehniskās specifikācijas un šajā ziņojumā  minētajām prasībām;</w:t>
      </w:r>
    </w:p>
    <w:p w14:paraId="7877EE01" w14:textId="1D11647F" w:rsidR="00D066D6" w:rsidRPr="00DE79B3" w:rsidRDefault="00D066D6" w:rsidP="00D066D6">
      <w:pPr>
        <w:pStyle w:val="ListParagraph"/>
        <w:widowControl w:val="0"/>
        <w:numPr>
          <w:ilvl w:val="1"/>
          <w:numId w:val="4"/>
        </w:numPr>
        <w:tabs>
          <w:tab w:val="left" w:pos="1473"/>
        </w:tabs>
        <w:suppressAutoHyphens w:val="0"/>
        <w:autoSpaceDE w:val="0"/>
        <w:autoSpaceDN w:val="0"/>
        <w:spacing w:after="40"/>
      </w:pPr>
      <w:r w:rsidRPr="00DE79B3">
        <w:lastRenderedPageBreak/>
        <w:t>pretendenta piedāvātā cena pārsniedz paredzamo kopējo līgumcenu.</w:t>
      </w:r>
    </w:p>
    <w:p w14:paraId="21406B4C" w14:textId="7984B646" w:rsidR="00002246" w:rsidRPr="008C4714" w:rsidRDefault="00002246" w:rsidP="00C96A48">
      <w:pPr>
        <w:pStyle w:val="ListParagraph"/>
        <w:numPr>
          <w:ilvl w:val="0"/>
          <w:numId w:val="4"/>
        </w:numPr>
        <w:spacing w:line="300" w:lineRule="auto"/>
        <w:jc w:val="both"/>
        <w:rPr>
          <w:b/>
          <w:sz w:val="22"/>
          <w:szCs w:val="22"/>
        </w:rPr>
      </w:pPr>
      <w:r w:rsidRPr="008C4714">
        <w:rPr>
          <w:b/>
          <w:sz w:val="22"/>
          <w:szCs w:val="22"/>
        </w:rPr>
        <w:t>Pretendentu iesnied</w:t>
      </w:r>
      <w:r w:rsidR="00D40162" w:rsidRPr="008C4714">
        <w:rPr>
          <w:b/>
          <w:sz w:val="22"/>
          <w:szCs w:val="22"/>
        </w:rPr>
        <w:t xml:space="preserve">zamie dokumenti dalībai </w:t>
      </w:r>
      <w:r w:rsidR="00744DFB" w:rsidRPr="008C4714">
        <w:rPr>
          <w:b/>
          <w:sz w:val="22"/>
          <w:szCs w:val="22"/>
        </w:rPr>
        <w:t>zemsliekšņa iepirkumā</w:t>
      </w:r>
      <w:r w:rsidR="00D40162" w:rsidRPr="008C4714">
        <w:rPr>
          <w:b/>
          <w:sz w:val="22"/>
          <w:szCs w:val="22"/>
        </w:rPr>
        <w:t>:</w:t>
      </w:r>
      <w:r w:rsidR="00281BF7">
        <w:rPr>
          <w:b/>
          <w:sz w:val="22"/>
          <w:szCs w:val="22"/>
        </w:rPr>
        <w:t xml:space="preserve"> </w:t>
      </w:r>
    </w:p>
    <w:bookmarkEnd w:id="7"/>
    <w:bookmarkEnd w:id="8"/>
    <w:bookmarkEnd w:id="9"/>
    <w:p w14:paraId="24CDC55A" w14:textId="6153F493" w:rsidR="00DA14B2" w:rsidRPr="00DE79B3" w:rsidRDefault="00DA14B2" w:rsidP="00DA14B2">
      <w:pPr>
        <w:pStyle w:val="ListParagraph"/>
        <w:widowControl w:val="0"/>
        <w:numPr>
          <w:ilvl w:val="1"/>
          <w:numId w:val="4"/>
        </w:numPr>
        <w:tabs>
          <w:tab w:val="left" w:pos="1474"/>
        </w:tabs>
        <w:suppressAutoHyphens w:val="0"/>
        <w:autoSpaceDE w:val="0"/>
        <w:autoSpaceDN w:val="0"/>
        <w:spacing w:before="59" w:after="40" w:line="300" w:lineRule="auto"/>
        <w:ind w:right="385"/>
        <w:jc w:val="both"/>
      </w:pPr>
      <w:r w:rsidRPr="00DE79B3">
        <w:t xml:space="preserve">pretendenta </w:t>
      </w:r>
      <w:r w:rsidRPr="00DE79B3">
        <w:rPr>
          <w:b/>
        </w:rPr>
        <w:t xml:space="preserve">pieteikums </w:t>
      </w:r>
      <w:r w:rsidRPr="00DE79B3">
        <w:t xml:space="preserve">dalībai zemsliekšņa iepirkumā, kas sagatavots atbilstoši </w:t>
      </w:r>
      <w:r w:rsidR="007F301E">
        <w:t>2</w:t>
      </w:r>
      <w:r w:rsidRPr="00DE79B3">
        <w:t>.pielikumā norādītajai formai</w:t>
      </w:r>
      <w:r w:rsidRPr="00DE79B3">
        <w:rPr>
          <w:spacing w:val="-2"/>
        </w:rPr>
        <w:t xml:space="preserve"> </w:t>
      </w:r>
      <w:r w:rsidRPr="00DE79B3">
        <w:t>(</w:t>
      </w:r>
      <w:r w:rsidRPr="00DE79B3">
        <w:rPr>
          <w:i/>
        </w:rPr>
        <w:t>oriģināls</w:t>
      </w:r>
      <w:r w:rsidRPr="00DE79B3">
        <w:t>);</w:t>
      </w:r>
    </w:p>
    <w:p w14:paraId="0518E032" w14:textId="1AAB99DB" w:rsidR="00DA14B2" w:rsidRPr="00DE79B3" w:rsidRDefault="00DA14B2" w:rsidP="00DA14B2">
      <w:pPr>
        <w:pStyle w:val="ListParagraph"/>
        <w:widowControl w:val="0"/>
        <w:numPr>
          <w:ilvl w:val="1"/>
          <w:numId w:val="4"/>
        </w:numPr>
        <w:tabs>
          <w:tab w:val="left" w:pos="1475"/>
        </w:tabs>
        <w:suppressAutoHyphens w:val="0"/>
        <w:autoSpaceDE w:val="0"/>
        <w:autoSpaceDN w:val="0"/>
        <w:spacing w:before="1" w:after="40" w:line="300" w:lineRule="auto"/>
        <w:ind w:right="385"/>
        <w:jc w:val="both"/>
      </w:pPr>
      <w:r w:rsidRPr="00DE79B3">
        <w:rPr>
          <w:noProof/>
          <w:lang w:val="en-GB" w:eastAsia="en-GB"/>
        </w:rPr>
        <mc:AlternateContent>
          <mc:Choice Requires="wps">
            <w:drawing>
              <wp:anchor distT="0" distB="0" distL="114300" distR="114300" simplePos="0" relativeHeight="251659264" behindDoc="1" locked="0" layoutInCell="1" allowOverlap="1" wp14:anchorId="63411567" wp14:editId="52DF0288">
                <wp:simplePos x="0" y="0"/>
                <wp:positionH relativeFrom="page">
                  <wp:posOffset>3905250</wp:posOffset>
                </wp:positionH>
                <wp:positionV relativeFrom="paragraph">
                  <wp:posOffset>10160</wp:posOffset>
                </wp:positionV>
                <wp:extent cx="295275" cy="219075"/>
                <wp:effectExtent l="0" t="1905" r="9525" b="762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19075"/>
                        </a:xfrm>
                        <a:custGeom>
                          <a:avLst/>
                          <a:gdLst>
                            <a:gd name="T0" fmla="+- 0 6383 6150"/>
                            <a:gd name="T1" fmla="*/ T0 w 465"/>
                            <a:gd name="T2" fmla="+- 0 16 16"/>
                            <a:gd name="T3" fmla="*/ 16 h 345"/>
                            <a:gd name="T4" fmla="+- 0 6292 6150"/>
                            <a:gd name="T5" fmla="*/ T4 w 465"/>
                            <a:gd name="T6" fmla="+- 0 29 16"/>
                            <a:gd name="T7" fmla="*/ 29 h 345"/>
                            <a:gd name="T8" fmla="+- 0 6218 6150"/>
                            <a:gd name="T9" fmla="*/ T8 w 465"/>
                            <a:gd name="T10" fmla="+- 0 66 16"/>
                            <a:gd name="T11" fmla="*/ 66 h 345"/>
                            <a:gd name="T12" fmla="+- 0 6168 6150"/>
                            <a:gd name="T13" fmla="*/ T12 w 465"/>
                            <a:gd name="T14" fmla="+- 0 121 16"/>
                            <a:gd name="T15" fmla="*/ 121 h 345"/>
                            <a:gd name="T16" fmla="+- 0 6150 6150"/>
                            <a:gd name="T17" fmla="*/ T16 w 465"/>
                            <a:gd name="T18" fmla="+- 0 188 16"/>
                            <a:gd name="T19" fmla="*/ 188 h 345"/>
                            <a:gd name="T20" fmla="+- 0 6168 6150"/>
                            <a:gd name="T21" fmla="*/ T20 w 465"/>
                            <a:gd name="T22" fmla="+- 0 256 16"/>
                            <a:gd name="T23" fmla="*/ 256 h 345"/>
                            <a:gd name="T24" fmla="+- 0 6218 6150"/>
                            <a:gd name="T25" fmla="*/ T24 w 465"/>
                            <a:gd name="T26" fmla="+- 0 310 16"/>
                            <a:gd name="T27" fmla="*/ 310 h 345"/>
                            <a:gd name="T28" fmla="+- 0 6292 6150"/>
                            <a:gd name="T29" fmla="*/ T28 w 465"/>
                            <a:gd name="T30" fmla="+- 0 347 16"/>
                            <a:gd name="T31" fmla="*/ 347 h 345"/>
                            <a:gd name="T32" fmla="+- 0 6383 6150"/>
                            <a:gd name="T33" fmla="*/ T32 w 465"/>
                            <a:gd name="T34" fmla="+- 0 361 16"/>
                            <a:gd name="T35" fmla="*/ 361 h 345"/>
                            <a:gd name="T36" fmla="+- 0 6473 6150"/>
                            <a:gd name="T37" fmla="*/ T36 w 465"/>
                            <a:gd name="T38" fmla="+- 0 347 16"/>
                            <a:gd name="T39" fmla="*/ 347 h 345"/>
                            <a:gd name="T40" fmla="+- 0 6547 6150"/>
                            <a:gd name="T41" fmla="*/ T40 w 465"/>
                            <a:gd name="T42" fmla="+- 0 310 16"/>
                            <a:gd name="T43" fmla="*/ 310 h 345"/>
                            <a:gd name="T44" fmla="+- 0 6597 6150"/>
                            <a:gd name="T45" fmla="*/ T44 w 465"/>
                            <a:gd name="T46" fmla="+- 0 256 16"/>
                            <a:gd name="T47" fmla="*/ 256 h 345"/>
                            <a:gd name="T48" fmla="+- 0 6615 6150"/>
                            <a:gd name="T49" fmla="*/ T48 w 465"/>
                            <a:gd name="T50" fmla="+- 0 188 16"/>
                            <a:gd name="T51" fmla="*/ 188 h 345"/>
                            <a:gd name="T52" fmla="+- 0 6597 6150"/>
                            <a:gd name="T53" fmla="*/ T52 w 465"/>
                            <a:gd name="T54" fmla="+- 0 121 16"/>
                            <a:gd name="T55" fmla="*/ 121 h 345"/>
                            <a:gd name="T56" fmla="+- 0 6547 6150"/>
                            <a:gd name="T57" fmla="*/ T56 w 465"/>
                            <a:gd name="T58" fmla="+- 0 66 16"/>
                            <a:gd name="T59" fmla="*/ 66 h 345"/>
                            <a:gd name="T60" fmla="+- 0 6473 6150"/>
                            <a:gd name="T61" fmla="*/ T60 w 465"/>
                            <a:gd name="T62" fmla="+- 0 29 16"/>
                            <a:gd name="T63" fmla="*/ 29 h 345"/>
                            <a:gd name="T64" fmla="+- 0 6383 6150"/>
                            <a:gd name="T65" fmla="*/ T64 w 465"/>
                            <a:gd name="T66" fmla="+- 0 16 16"/>
                            <a:gd name="T67" fmla="*/ 1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5" h="345">
                              <a:moveTo>
                                <a:pt x="233" y="0"/>
                              </a:moveTo>
                              <a:lnTo>
                                <a:pt x="142" y="13"/>
                              </a:lnTo>
                              <a:lnTo>
                                <a:pt x="68" y="50"/>
                              </a:lnTo>
                              <a:lnTo>
                                <a:pt x="18" y="105"/>
                              </a:lnTo>
                              <a:lnTo>
                                <a:pt x="0" y="172"/>
                              </a:lnTo>
                              <a:lnTo>
                                <a:pt x="18" y="240"/>
                              </a:lnTo>
                              <a:lnTo>
                                <a:pt x="68" y="294"/>
                              </a:lnTo>
                              <a:lnTo>
                                <a:pt x="142" y="331"/>
                              </a:lnTo>
                              <a:lnTo>
                                <a:pt x="233" y="345"/>
                              </a:lnTo>
                              <a:lnTo>
                                <a:pt x="323" y="331"/>
                              </a:lnTo>
                              <a:lnTo>
                                <a:pt x="397" y="294"/>
                              </a:lnTo>
                              <a:lnTo>
                                <a:pt x="447" y="240"/>
                              </a:lnTo>
                              <a:lnTo>
                                <a:pt x="465" y="172"/>
                              </a:lnTo>
                              <a:lnTo>
                                <a:pt x="447" y="105"/>
                              </a:lnTo>
                              <a:lnTo>
                                <a:pt x="397" y="50"/>
                              </a:lnTo>
                              <a:lnTo>
                                <a:pt x="323" y="13"/>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686A" id="Freeform 2" o:spid="_x0000_s1026" style="position:absolute;margin-left:307.5pt;margin-top:.8pt;width:23.25pt;height:1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" path="m233,l142,13,68,50,18,105,,172r18,68l68,294r74,37l233,345r90,-14l397,294r50,-54l465,172,447,105,397,50,323,13,233,xe" stroked="f">
                <v:path arrowok="t" o:connecttype="custom" o:connectlocs="147955,10160;90170,18415;43180,41910;11430,76835;0,119380;11430,162560;43180,196850;90170,220345;147955,229235;205105,220345;252095,196850;283845,162560;295275,119380;283845,76835;252095,41910;205105,18415;147955,10160" o:connectangles="0,0,0,0,0,0,0,0,0,0,0,0,0,0,0,0,0"/>
                <w10:wrap anchorx="page"/>
              </v:shape>
            </w:pict>
          </mc:Fallback>
        </mc:AlternateContent>
      </w:r>
      <w:r w:rsidRPr="00DE79B3">
        <w:t xml:space="preserve">pretendenta </w:t>
      </w:r>
      <w:r w:rsidR="00847070" w:rsidRPr="00847070">
        <w:rPr>
          <w:b/>
          <w:bCs/>
        </w:rPr>
        <w:t>tehniskais un</w:t>
      </w:r>
      <w:r w:rsidR="00847070">
        <w:t xml:space="preserve"> </w:t>
      </w:r>
      <w:r w:rsidRPr="00DE79B3">
        <w:rPr>
          <w:b/>
        </w:rPr>
        <w:t>finanšu piedāvājums</w:t>
      </w:r>
      <w:r w:rsidR="007F301E">
        <w:t>, kas sagatavots atbilstoši 3</w:t>
      </w:r>
      <w:r w:rsidRPr="00DE79B3">
        <w:t>.pielikumā norādītajai formai (</w:t>
      </w:r>
      <w:r w:rsidRPr="00DE79B3">
        <w:rPr>
          <w:i/>
        </w:rPr>
        <w:t>oriģināls</w:t>
      </w:r>
      <w:r w:rsidRPr="00DE79B3">
        <w:t>);</w:t>
      </w:r>
    </w:p>
    <w:p w14:paraId="265D911E" w14:textId="77777777" w:rsidR="00DA14B2" w:rsidRPr="00DE79B3" w:rsidRDefault="00DA14B2" w:rsidP="00DA14B2">
      <w:pPr>
        <w:pStyle w:val="ListParagraph"/>
        <w:widowControl w:val="0"/>
        <w:numPr>
          <w:ilvl w:val="1"/>
          <w:numId w:val="4"/>
        </w:numPr>
        <w:tabs>
          <w:tab w:val="left" w:pos="1475"/>
        </w:tabs>
        <w:suppressAutoHyphens w:val="0"/>
        <w:autoSpaceDE w:val="0"/>
        <w:autoSpaceDN w:val="0"/>
        <w:spacing w:after="40" w:line="300" w:lineRule="auto"/>
        <w:ind w:right="385"/>
        <w:jc w:val="both"/>
      </w:pPr>
      <w:r w:rsidRPr="00DE79B3">
        <w:rPr>
          <w:b/>
        </w:rPr>
        <w:t xml:space="preserve">pilnvaras oriģināla vai apliecinātas kopijas eksemplārs </w:t>
      </w:r>
      <w:r w:rsidRPr="00DE79B3">
        <w:t>– ja pieteikumu un/vai finanšu piedāvājumu paraksta pilnvarota persona, kā arī ja līgumu parakstīs cita persona, jāpievieno attiecīgs šīs personas</w:t>
      </w:r>
      <w:r w:rsidRPr="00DE79B3">
        <w:rPr>
          <w:spacing w:val="-1"/>
        </w:rPr>
        <w:t xml:space="preserve"> </w:t>
      </w:r>
      <w:r w:rsidRPr="00DE79B3">
        <w:t>pilnvarojums.</w:t>
      </w:r>
    </w:p>
    <w:p w14:paraId="6E94F327" w14:textId="77777777" w:rsidR="00DA14B2" w:rsidRPr="00DE79B3" w:rsidRDefault="00DA14B2" w:rsidP="00DA14B2">
      <w:pPr>
        <w:pStyle w:val="ListParagraph"/>
        <w:widowControl w:val="0"/>
        <w:numPr>
          <w:ilvl w:val="1"/>
          <w:numId w:val="4"/>
        </w:numPr>
        <w:tabs>
          <w:tab w:val="left" w:pos="1475"/>
        </w:tabs>
        <w:suppressAutoHyphens w:val="0"/>
        <w:autoSpaceDE w:val="0"/>
        <w:autoSpaceDN w:val="0"/>
        <w:spacing w:before="1" w:after="40" w:line="297" w:lineRule="auto"/>
        <w:ind w:right="385"/>
        <w:jc w:val="both"/>
      </w:pPr>
      <w:r w:rsidRPr="00DE79B3">
        <w:t xml:space="preserve">pretendenta iesniegta </w:t>
      </w:r>
      <w:r w:rsidRPr="00DE79B3">
        <w:rPr>
          <w:b/>
        </w:rPr>
        <w:t xml:space="preserve">informācija </w:t>
      </w:r>
      <w:r w:rsidRPr="00DE79B3">
        <w:t>par pieredzi tehniskajā specifikācijā minētā pakalpojuma sniegšanā (brīvā</w:t>
      </w:r>
      <w:r w:rsidRPr="00DE79B3">
        <w:rPr>
          <w:spacing w:val="-1"/>
        </w:rPr>
        <w:t xml:space="preserve"> </w:t>
      </w:r>
      <w:r w:rsidRPr="00DE79B3">
        <w:t>formā).</w:t>
      </w:r>
    </w:p>
    <w:p w14:paraId="660605A8" w14:textId="21E29005" w:rsidR="00EE76C2" w:rsidRPr="008C4714" w:rsidRDefault="00EE76C2" w:rsidP="00EE76C2">
      <w:pPr>
        <w:pStyle w:val="ListParagraph"/>
        <w:numPr>
          <w:ilvl w:val="0"/>
          <w:numId w:val="4"/>
        </w:numPr>
        <w:tabs>
          <w:tab w:val="left" w:pos="1429"/>
        </w:tabs>
        <w:spacing w:line="276" w:lineRule="auto"/>
        <w:ind w:right="-1"/>
        <w:jc w:val="both"/>
        <w:rPr>
          <w:sz w:val="22"/>
          <w:szCs w:val="22"/>
        </w:rPr>
      </w:pPr>
      <w:r w:rsidRPr="008C4714">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p w14:paraId="0315FF5F" w14:textId="177EEFC6" w:rsidR="00EF4B74" w:rsidRPr="008C4714" w:rsidRDefault="00984441" w:rsidP="00EF4B74">
      <w:pPr>
        <w:pStyle w:val="ListParagraph"/>
        <w:numPr>
          <w:ilvl w:val="0"/>
          <w:numId w:val="4"/>
        </w:numPr>
        <w:spacing w:line="300" w:lineRule="auto"/>
        <w:jc w:val="both"/>
        <w:rPr>
          <w:i/>
          <w:sz w:val="22"/>
          <w:szCs w:val="22"/>
          <w:lang w:eastAsia="en-US"/>
        </w:rPr>
      </w:pPr>
      <w:r w:rsidRPr="008C4714">
        <w:rPr>
          <w:b/>
          <w:bCs/>
          <w:sz w:val="22"/>
          <w:szCs w:val="22"/>
        </w:rPr>
        <w:t>Piedāvājum</w:t>
      </w:r>
      <w:r w:rsidR="003863ED" w:rsidRPr="008C4714">
        <w:rPr>
          <w:b/>
          <w:bCs/>
          <w:sz w:val="22"/>
          <w:szCs w:val="22"/>
        </w:rPr>
        <w:t xml:space="preserve">a izvēles kritērijs: </w:t>
      </w:r>
      <w:r w:rsidR="000A35E3" w:rsidRPr="008C4714">
        <w:rPr>
          <w:bCs/>
          <w:sz w:val="22"/>
          <w:szCs w:val="22"/>
        </w:rPr>
        <w:t>piedāvājums ar viszemāko cenu, kas atbilst ziņojumā norādītajām prasībām.</w:t>
      </w:r>
      <w:r w:rsidR="00EF4B74" w:rsidRPr="008C4714">
        <w:rPr>
          <w:bCs/>
          <w:sz w:val="22"/>
          <w:szCs w:val="22"/>
        </w:rPr>
        <w:t xml:space="preserve"> </w:t>
      </w:r>
    </w:p>
    <w:p w14:paraId="69673533" w14:textId="77777777" w:rsidR="005E00CE" w:rsidRPr="008C4714" w:rsidRDefault="005E00CE" w:rsidP="00D73DD3">
      <w:pPr>
        <w:pStyle w:val="ListParagraph"/>
        <w:numPr>
          <w:ilvl w:val="0"/>
          <w:numId w:val="4"/>
        </w:numPr>
        <w:tabs>
          <w:tab w:val="left" w:pos="426"/>
        </w:tabs>
        <w:spacing w:after="60" w:line="300" w:lineRule="auto"/>
        <w:jc w:val="both"/>
        <w:rPr>
          <w:b/>
          <w:bCs/>
          <w:sz w:val="22"/>
          <w:szCs w:val="22"/>
        </w:rPr>
      </w:pPr>
      <w:r w:rsidRPr="008C4714">
        <w:rPr>
          <w:b/>
          <w:sz w:val="22"/>
          <w:szCs w:val="22"/>
        </w:rPr>
        <w:t xml:space="preserve">Informācija par rezultātiem: </w:t>
      </w:r>
      <w:r w:rsidRPr="008C4714">
        <w:rPr>
          <w:sz w:val="22"/>
          <w:szCs w:val="22"/>
        </w:rPr>
        <w:t xml:space="preserve">tiks ievietota Daugavpils pilsētas pašvaldības iestādes “Sociālais dienests” mājaslapā </w:t>
      </w:r>
      <w:hyperlink r:id="rId8" w:history="1">
        <w:r w:rsidR="005F7597" w:rsidRPr="008C4714">
          <w:rPr>
            <w:rStyle w:val="Hyperlink"/>
            <w:color w:val="auto"/>
            <w:sz w:val="22"/>
            <w:szCs w:val="22"/>
          </w:rPr>
          <w:t>www.socd.lv</w:t>
        </w:r>
      </w:hyperlink>
      <w:r w:rsidR="00623B40" w:rsidRPr="008C4714">
        <w:rPr>
          <w:sz w:val="22"/>
          <w:szCs w:val="22"/>
        </w:rPr>
        <w:t xml:space="preserve">. </w:t>
      </w:r>
    </w:p>
    <w:p w14:paraId="1DDE818C" w14:textId="2BCBD9D3" w:rsidR="00C60AEE" w:rsidRPr="008C4714" w:rsidRDefault="005E00CE" w:rsidP="00D73DD3">
      <w:pPr>
        <w:pStyle w:val="ListParagraph"/>
        <w:numPr>
          <w:ilvl w:val="0"/>
          <w:numId w:val="4"/>
        </w:numPr>
        <w:tabs>
          <w:tab w:val="left" w:pos="426"/>
        </w:tabs>
        <w:spacing w:after="60" w:line="300" w:lineRule="auto"/>
        <w:jc w:val="both"/>
        <w:rPr>
          <w:sz w:val="22"/>
          <w:szCs w:val="22"/>
        </w:rPr>
      </w:pPr>
      <w:r w:rsidRPr="008C4714">
        <w:rPr>
          <w:b/>
          <w:sz w:val="22"/>
          <w:szCs w:val="22"/>
        </w:rPr>
        <w:t xml:space="preserve">Piedāvājums iesniedzams: </w:t>
      </w:r>
      <w:r w:rsidR="00D723F3" w:rsidRPr="008C4714">
        <w:rPr>
          <w:sz w:val="22"/>
          <w:szCs w:val="22"/>
        </w:rPr>
        <w:t>līdz 202</w:t>
      </w:r>
      <w:r w:rsidR="00DA121A" w:rsidRPr="008C4714">
        <w:rPr>
          <w:sz w:val="22"/>
          <w:szCs w:val="22"/>
        </w:rPr>
        <w:t>2</w:t>
      </w:r>
      <w:r w:rsidRPr="008C4714">
        <w:rPr>
          <w:sz w:val="22"/>
          <w:szCs w:val="22"/>
        </w:rPr>
        <w:t xml:space="preserve">.gada </w:t>
      </w:r>
      <w:r w:rsidR="004C3E26" w:rsidRPr="008C4714">
        <w:rPr>
          <w:sz w:val="22"/>
          <w:szCs w:val="22"/>
        </w:rPr>
        <w:t>1</w:t>
      </w:r>
      <w:r w:rsidR="00E9705A">
        <w:rPr>
          <w:sz w:val="22"/>
          <w:szCs w:val="22"/>
        </w:rPr>
        <w:t>6</w:t>
      </w:r>
      <w:r w:rsidR="00D723F3" w:rsidRPr="008C4714">
        <w:rPr>
          <w:sz w:val="22"/>
          <w:szCs w:val="22"/>
        </w:rPr>
        <w:t>.</w:t>
      </w:r>
      <w:r w:rsidR="004C3E26" w:rsidRPr="008C4714">
        <w:rPr>
          <w:sz w:val="22"/>
          <w:szCs w:val="22"/>
        </w:rPr>
        <w:t>decembrim</w:t>
      </w:r>
      <w:r w:rsidR="00EA2DCC" w:rsidRPr="008C4714">
        <w:rPr>
          <w:sz w:val="22"/>
          <w:szCs w:val="22"/>
        </w:rPr>
        <w:t>,</w:t>
      </w:r>
      <w:r w:rsidR="00EE3632" w:rsidRPr="008C4714">
        <w:rPr>
          <w:sz w:val="22"/>
          <w:szCs w:val="22"/>
        </w:rPr>
        <w:t xml:space="preserve"> </w:t>
      </w:r>
      <w:r w:rsidRPr="008C4714">
        <w:rPr>
          <w:sz w:val="22"/>
          <w:szCs w:val="22"/>
        </w:rPr>
        <w:t>plkst.</w:t>
      </w:r>
      <w:r w:rsidR="00C20202" w:rsidRPr="008C4714">
        <w:rPr>
          <w:sz w:val="22"/>
          <w:szCs w:val="22"/>
        </w:rPr>
        <w:t>10</w:t>
      </w:r>
      <w:r w:rsidR="00751099" w:rsidRPr="008C4714">
        <w:rPr>
          <w:sz w:val="22"/>
          <w:szCs w:val="22"/>
        </w:rPr>
        <w:t>:00</w:t>
      </w:r>
      <w:r w:rsidR="00C60AEE" w:rsidRPr="008C4714">
        <w:rPr>
          <w:sz w:val="22"/>
          <w:szCs w:val="22"/>
        </w:rPr>
        <w:t>:</w:t>
      </w:r>
    </w:p>
    <w:p w14:paraId="43A86550" w14:textId="58D369B7" w:rsidR="00B61E91" w:rsidRPr="008C4714" w:rsidRDefault="00EE76C2" w:rsidP="00BB70CA">
      <w:pPr>
        <w:pStyle w:val="Style1"/>
        <w:numPr>
          <w:ilvl w:val="1"/>
          <w:numId w:val="4"/>
        </w:numPr>
        <w:spacing w:line="276" w:lineRule="auto"/>
        <w:jc w:val="both"/>
      </w:pPr>
      <w:r w:rsidRPr="008C4714">
        <w:t xml:space="preserve">Daugavpils pilsētas pašvaldības iestādē “Sociālais dienests”, Vienības ielā 8, Daugavpilī, LV-5401 (ieeja no Kr.Valdemāra ielas puses), ievietojot piedāvājumu pastkastītē pie ieejas durvīm. </w:t>
      </w:r>
      <w:r w:rsidR="005E00CE" w:rsidRPr="008C4714">
        <w:t>Piedāvājums jāies</w:t>
      </w:r>
      <w:r w:rsidR="00945EA8" w:rsidRPr="008C4714">
        <w:t>niedz slēgtā aploksnē ar norādi:</w:t>
      </w:r>
      <w:r w:rsidR="008E3D35">
        <w:t xml:space="preserve"> </w:t>
      </w:r>
      <w:r w:rsidR="00BB70CA" w:rsidRPr="00BB70CA">
        <w:t>“Videonovērošanas sistēmas aprīkojuma piegāde un uzstādīšana Daugavpils pilsētas pašvaldības iestādes “Sociālais dienests” Sociālajā mājā Šaura ielā 28, Daugavpilī”, ID Nr. DPPISD 2022/54</w:t>
      </w:r>
      <w:r w:rsidR="00D25DD7">
        <w:t xml:space="preserve">  </w:t>
      </w:r>
      <w:r w:rsidRPr="008C4714">
        <w:t>un pretendenta rekvizītiem.</w:t>
      </w:r>
    </w:p>
    <w:p w14:paraId="090DB396" w14:textId="5C067BB4" w:rsidR="004F4719" w:rsidRPr="008C4714" w:rsidRDefault="00B56F40" w:rsidP="004F4719">
      <w:pPr>
        <w:pStyle w:val="Style1"/>
        <w:numPr>
          <w:ilvl w:val="1"/>
          <w:numId w:val="4"/>
        </w:numPr>
        <w:spacing w:line="276" w:lineRule="auto"/>
        <w:ind w:hanging="650"/>
        <w:jc w:val="both"/>
      </w:pPr>
      <w:r w:rsidRPr="008C4714">
        <w:t>a</w:t>
      </w:r>
      <w:r w:rsidR="005E00CE" w:rsidRPr="008C4714">
        <w:t xml:space="preserve">tsūtot </w:t>
      </w:r>
      <w:r w:rsidR="005E00CE" w:rsidRPr="008C4714">
        <w:rPr>
          <w:b/>
        </w:rPr>
        <w:t>ar paroli aizsargāt</w:t>
      </w:r>
      <w:r w:rsidR="00C60AEE" w:rsidRPr="008C4714">
        <w:rPr>
          <w:b/>
        </w:rPr>
        <w:t>u</w:t>
      </w:r>
      <w:r w:rsidR="005E00CE" w:rsidRPr="008C4714">
        <w:t xml:space="preserve"> un ar drošu elektronisko parakstu parakstītu failu</w:t>
      </w:r>
      <w:r w:rsidR="00C60AEE" w:rsidRPr="008C4714">
        <w:t xml:space="preserve"> – </w:t>
      </w:r>
      <w:r w:rsidR="005E00CE" w:rsidRPr="008C4714">
        <w:t>piedāvājumu</w:t>
      </w:r>
      <w:r w:rsidR="00660E9D" w:rsidRPr="008C4714">
        <w:t xml:space="preserve"> </w:t>
      </w:r>
      <w:r w:rsidR="005E00CE" w:rsidRPr="008C4714">
        <w:t>uz e-pastu</w:t>
      </w:r>
      <w:r w:rsidR="00E93371" w:rsidRPr="008C4714">
        <w:t>:</w:t>
      </w:r>
      <w:r w:rsidR="005E00CE" w:rsidRPr="008C4714">
        <w:t xml:space="preserve"> </w:t>
      </w:r>
      <w:hyperlink r:id="rId9" w:history="1">
        <w:r w:rsidR="005F7454" w:rsidRPr="008C4714">
          <w:rPr>
            <w:rStyle w:val="Hyperlink"/>
            <w:color w:val="auto"/>
          </w:rPr>
          <w:t>socd@socd.lv</w:t>
        </w:r>
      </w:hyperlink>
      <w:r w:rsidR="005E00CE" w:rsidRPr="008C4714">
        <w:t xml:space="preserve">. Šajā gadījumā pretendents </w:t>
      </w:r>
      <w:r w:rsidR="0096730B" w:rsidRPr="008C4714">
        <w:t>nosūta</w:t>
      </w:r>
      <w:r w:rsidR="005E00CE" w:rsidRPr="008C4714">
        <w:t xml:space="preserve"> paroli no faila</w:t>
      </w:r>
      <w:r w:rsidR="00650C73" w:rsidRPr="008C4714">
        <w:t xml:space="preserve"> </w:t>
      </w:r>
      <w:r w:rsidR="00D723F3" w:rsidRPr="008C4714">
        <w:t>202</w:t>
      </w:r>
      <w:r w:rsidR="00DA121A" w:rsidRPr="008C4714">
        <w:t>2</w:t>
      </w:r>
      <w:r w:rsidR="00D723F3" w:rsidRPr="008C4714">
        <w:t xml:space="preserve">.gada </w:t>
      </w:r>
      <w:r w:rsidR="00F25485" w:rsidRPr="008C4714">
        <w:t>1</w:t>
      </w:r>
      <w:r w:rsidR="00E9705A">
        <w:t>6</w:t>
      </w:r>
      <w:r w:rsidR="00DA121A" w:rsidRPr="008C4714">
        <w:t>.</w:t>
      </w:r>
      <w:r w:rsidR="004C3E26" w:rsidRPr="008C4714">
        <w:t>decembrī</w:t>
      </w:r>
      <w:r w:rsidR="00D723F3" w:rsidRPr="008C4714">
        <w:t xml:space="preserve"> </w:t>
      </w:r>
      <w:r w:rsidR="005E00CE" w:rsidRPr="008C4714">
        <w:t xml:space="preserve">no plkst. </w:t>
      </w:r>
      <w:r w:rsidR="009B3447" w:rsidRPr="008C4714">
        <w:t>10</w:t>
      </w:r>
      <w:r w:rsidR="005E00CE" w:rsidRPr="008C4714">
        <w:t xml:space="preserve">:00 līdz plkst. </w:t>
      </w:r>
      <w:r w:rsidR="009B3447" w:rsidRPr="008C4714">
        <w:t>10</w:t>
      </w:r>
      <w:r w:rsidR="005E00CE" w:rsidRPr="008C4714">
        <w:t>:30 (uz e-pastu</w:t>
      </w:r>
      <w:r w:rsidR="00E93371" w:rsidRPr="008C4714">
        <w:t>:</w:t>
      </w:r>
      <w:r w:rsidR="005E00CE" w:rsidRPr="008C4714">
        <w:t xml:space="preserve"> </w:t>
      </w:r>
      <w:hyperlink r:id="rId10" w:history="1">
        <w:r w:rsidR="007646CD" w:rsidRPr="009D74FE">
          <w:rPr>
            <w:rStyle w:val="Hyperlink"/>
          </w:rPr>
          <w:t>evita.hrapane@socd.lv</w:t>
        </w:r>
      </w:hyperlink>
      <w:r w:rsidR="005E00CE" w:rsidRPr="008C4714">
        <w:t>).</w:t>
      </w:r>
    </w:p>
    <w:p w14:paraId="3118A42E" w14:textId="77777777" w:rsidR="00203A7D" w:rsidRDefault="00203A7D" w:rsidP="00EE52F9">
      <w:pPr>
        <w:tabs>
          <w:tab w:val="left" w:pos="851"/>
          <w:tab w:val="left" w:pos="993"/>
          <w:tab w:val="left" w:pos="1134"/>
          <w:tab w:val="left" w:pos="1276"/>
        </w:tabs>
        <w:spacing w:after="60" w:line="300" w:lineRule="auto"/>
        <w:jc w:val="both"/>
        <w:rPr>
          <w:sz w:val="22"/>
          <w:szCs w:val="22"/>
          <w:lang w:val="lv-LV"/>
        </w:rPr>
      </w:pPr>
    </w:p>
    <w:p w14:paraId="28A8B220" w14:textId="3AB2D652" w:rsidR="00F00556" w:rsidRPr="008C4714" w:rsidRDefault="00CF2AEB" w:rsidP="00EE52F9">
      <w:pPr>
        <w:tabs>
          <w:tab w:val="left" w:pos="851"/>
          <w:tab w:val="left" w:pos="993"/>
          <w:tab w:val="left" w:pos="1134"/>
          <w:tab w:val="left" w:pos="1276"/>
        </w:tabs>
        <w:spacing w:after="60" w:line="300" w:lineRule="auto"/>
        <w:jc w:val="both"/>
        <w:rPr>
          <w:sz w:val="22"/>
          <w:szCs w:val="22"/>
          <w:lang w:val="lv-LV"/>
        </w:rPr>
      </w:pPr>
      <w:r w:rsidRPr="008C4714">
        <w:rPr>
          <w:sz w:val="22"/>
          <w:szCs w:val="22"/>
          <w:lang w:val="lv-LV"/>
        </w:rPr>
        <w:t xml:space="preserve">Ziņojums sagatavots </w:t>
      </w:r>
      <w:r w:rsidR="007F301E">
        <w:rPr>
          <w:sz w:val="22"/>
          <w:szCs w:val="22"/>
          <w:lang w:val="lv-LV"/>
        </w:rPr>
        <w:t>13</w:t>
      </w:r>
      <w:r w:rsidR="00D86533" w:rsidRPr="008C4714">
        <w:rPr>
          <w:sz w:val="22"/>
          <w:szCs w:val="22"/>
          <w:lang w:val="lv-LV"/>
        </w:rPr>
        <w:t>.</w:t>
      </w:r>
      <w:r w:rsidR="00796C31" w:rsidRPr="008C4714">
        <w:rPr>
          <w:sz w:val="22"/>
          <w:szCs w:val="22"/>
          <w:lang w:val="lv-LV"/>
        </w:rPr>
        <w:t>12</w:t>
      </w:r>
      <w:r w:rsidR="00E10914" w:rsidRPr="008C4714">
        <w:rPr>
          <w:sz w:val="22"/>
          <w:szCs w:val="22"/>
          <w:lang w:val="lv-LV"/>
        </w:rPr>
        <w:t>.202</w:t>
      </w:r>
      <w:r w:rsidR="00F25485" w:rsidRPr="008C4714">
        <w:rPr>
          <w:sz w:val="22"/>
          <w:szCs w:val="22"/>
          <w:lang w:val="lv-LV"/>
        </w:rPr>
        <w:t>2</w:t>
      </w:r>
      <w:r w:rsidR="00E10914" w:rsidRPr="008C4714">
        <w:rPr>
          <w:sz w:val="22"/>
          <w:szCs w:val="22"/>
          <w:lang w:val="lv-LV"/>
        </w:rPr>
        <w:t>.</w:t>
      </w:r>
    </w:p>
    <w:p w14:paraId="4FBBF543" w14:textId="52ED3206" w:rsidR="00B358BA" w:rsidRPr="008C4714" w:rsidRDefault="00B358BA" w:rsidP="00B56F40">
      <w:pPr>
        <w:tabs>
          <w:tab w:val="left" w:pos="6946"/>
        </w:tabs>
        <w:rPr>
          <w:sz w:val="22"/>
          <w:szCs w:val="22"/>
          <w:lang w:val="lv-LV"/>
        </w:rPr>
      </w:pPr>
      <w:r w:rsidRPr="008C4714">
        <w:rPr>
          <w:sz w:val="22"/>
          <w:szCs w:val="22"/>
          <w:lang w:val="lv-LV"/>
        </w:rPr>
        <w:t>Komisijas priekšsēdētāj</w:t>
      </w:r>
      <w:r w:rsidR="00AB1F70" w:rsidRPr="008C4714">
        <w:rPr>
          <w:sz w:val="22"/>
          <w:szCs w:val="22"/>
          <w:lang w:val="lv-LV"/>
        </w:rPr>
        <w:t>a</w:t>
      </w:r>
      <w:r w:rsidR="00EE52F9" w:rsidRPr="008C4714">
        <w:rPr>
          <w:sz w:val="22"/>
          <w:szCs w:val="22"/>
          <w:lang w:val="lv-LV"/>
        </w:rPr>
        <w:t>s</w:t>
      </w:r>
      <w:r w:rsidR="00AB1F70" w:rsidRPr="008C4714">
        <w:rPr>
          <w:sz w:val="22"/>
          <w:szCs w:val="22"/>
          <w:lang w:val="lv-LV"/>
        </w:rPr>
        <w:t xml:space="preserve"> vietnieks</w:t>
      </w:r>
      <w:r w:rsidRPr="008C4714">
        <w:rPr>
          <w:sz w:val="22"/>
          <w:szCs w:val="22"/>
          <w:lang w:val="lv-LV"/>
        </w:rPr>
        <w:tab/>
      </w:r>
      <w:r w:rsidR="009F07EA">
        <w:rPr>
          <w:sz w:val="22"/>
          <w:szCs w:val="22"/>
          <w:lang w:val="lv-LV"/>
        </w:rPr>
        <w:t>O.Gudakovska</w:t>
      </w:r>
    </w:p>
    <w:p w14:paraId="78BCF091" w14:textId="77777777" w:rsidR="00B358BA" w:rsidRPr="008C4714" w:rsidRDefault="00B358BA" w:rsidP="00B56F40">
      <w:pPr>
        <w:tabs>
          <w:tab w:val="left" w:pos="6946"/>
        </w:tabs>
        <w:rPr>
          <w:sz w:val="22"/>
          <w:szCs w:val="22"/>
          <w:lang w:val="lv-LV"/>
        </w:rPr>
      </w:pPr>
    </w:p>
    <w:p w14:paraId="0365D3BB" w14:textId="6D220659" w:rsidR="00176EAA" w:rsidRPr="008C4714" w:rsidRDefault="005F7597" w:rsidP="00B56F40">
      <w:pPr>
        <w:tabs>
          <w:tab w:val="left" w:pos="6946"/>
        </w:tabs>
        <w:rPr>
          <w:sz w:val="22"/>
          <w:szCs w:val="22"/>
          <w:lang w:val="lv-LV"/>
        </w:rPr>
      </w:pPr>
      <w:r w:rsidRPr="008C4714">
        <w:rPr>
          <w:sz w:val="22"/>
          <w:szCs w:val="22"/>
          <w:lang w:val="lv-LV"/>
        </w:rPr>
        <w:t>Komisijas locek</w:t>
      </w:r>
      <w:r w:rsidR="006763D3" w:rsidRPr="008C4714">
        <w:rPr>
          <w:sz w:val="22"/>
          <w:szCs w:val="22"/>
          <w:lang w:val="lv-LV"/>
        </w:rPr>
        <w:t>ļ</w:t>
      </w:r>
      <w:r w:rsidRPr="008C4714">
        <w:rPr>
          <w:sz w:val="22"/>
          <w:szCs w:val="22"/>
          <w:lang w:val="lv-LV"/>
        </w:rPr>
        <w:t>i:</w:t>
      </w:r>
      <w:r w:rsidR="00EE52F9" w:rsidRPr="008C4714">
        <w:rPr>
          <w:sz w:val="22"/>
          <w:szCs w:val="22"/>
          <w:lang w:val="lv-LV"/>
        </w:rPr>
        <w:tab/>
      </w:r>
      <w:r w:rsidR="009D43FF" w:rsidRPr="008C4714">
        <w:rPr>
          <w:sz w:val="22"/>
          <w:szCs w:val="22"/>
          <w:lang w:val="lv-LV"/>
        </w:rPr>
        <w:t>I. Trifonova</w:t>
      </w:r>
    </w:p>
    <w:p w14:paraId="278163BD" w14:textId="7FD34FFE" w:rsidR="00FA23EA" w:rsidRPr="008C4714" w:rsidRDefault="00FA23EA" w:rsidP="00B56F40">
      <w:pPr>
        <w:tabs>
          <w:tab w:val="left" w:pos="6946"/>
        </w:tabs>
        <w:rPr>
          <w:sz w:val="22"/>
          <w:szCs w:val="22"/>
          <w:lang w:val="lv-LV"/>
        </w:rPr>
      </w:pPr>
    </w:p>
    <w:p w14:paraId="29DBFEB6" w14:textId="10917584" w:rsidR="00FA23EA" w:rsidRPr="008C4714" w:rsidRDefault="00FA23EA" w:rsidP="00B56F40">
      <w:pPr>
        <w:tabs>
          <w:tab w:val="left" w:pos="6946"/>
        </w:tabs>
        <w:rPr>
          <w:sz w:val="22"/>
          <w:szCs w:val="22"/>
          <w:lang w:val="lv-LV"/>
        </w:rPr>
      </w:pPr>
      <w:r w:rsidRPr="008C4714">
        <w:rPr>
          <w:sz w:val="22"/>
          <w:szCs w:val="22"/>
          <w:lang w:val="lv-LV"/>
        </w:rPr>
        <w:tab/>
      </w:r>
      <w:r w:rsidR="009F07EA">
        <w:rPr>
          <w:sz w:val="22"/>
          <w:szCs w:val="22"/>
          <w:lang w:val="lv-LV"/>
        </w:rPr>
        <w:t>I.Tretjuka</w:t>
      </w:r>
    </w:p>
    <w:p w14:paraId="57F34014" w14:textId="65CD1A48" w:rsidR="00EE52F9" w:rsidRPr="008C4714" w:rsidRDefault="009D43FF" w:rsidP="00FA23EA">
      <w:pPr>
        <w:tabs>
          <w:tab w:val="left" w:pos="6946"/>
        </w:tabs>
        <w:rPr>
          <w:sz w:val="22"/>
          <w:szCs w:val="22"/>
          <w:lang w:val="lv-LV"/>
        </w:rPr>
      </w:pPr>
      <w:r w:rsidRPr="008C4714">
        <w:rPr>
          <w:sz w:val="22"/>
          <w:szCs w:val="22"/>
          <w:lang w:val="lv-LV"/>
        </w:rPr>
        <w:t xml:space="preserve">                                                                                                     </w:t>
      </w:r>
    </w:p>
    <w:p w14:paraId="55604441" w14:textId="43BA3596" w:rsidR="008449C7" w:rsidRPr="008C4714" w:rsidRDefault="00EE52F9" w:rsidP="00FA23EA">
      <w:pPr>
        <w:tabs>
          <w:tab w:val="left" w:pos="6946"/>
        </w:tabs>
        <w:rPr>
          <w:sz w:val="22"/>
          <w:szCs w:val="22"/>
          <w:lang w:val="lv-LV"/>
        </w:rPr>
      </w:pPr>
      <w:r w:rsidRPr="008C4714">
        <w:rPr>
          <w:sz w:val="22"/>
          <w:szCs w:val="22"/>
          <w:lang w:val="lv-LV"/>
        </w:rPr>
        <w:tab/>
      </w:r>
      <w:r w:rsidR="009D43FF" w:rsidRPr="008C4714">
        <w:rPr>
          <w:sz w:val="22"/>
          <w:szCs w:val="22"/>
          <w:lang w:val="lv-LV"/>
        </w:rPr>
        <w:t>E. Hrapāne</w:t>
      </w:r>
    </w:p>
    <w:p w14:paraId="25F213FE" w14:textId="77777777" w:rsidR="00F25485" w:rsidRPr="008C4714" w:rsidRDefault="00F25485" w:rsidP="00FA23EA">
      <w:pPr>
        <w:tabs>
          <w:tab w:val="left" w:pos="6946"/>
        </w:tabs>
        <w:rPr>
          <w:sz w:val="22"/>
          <w:szCs w:val="22"/>
          <w:lang w:val="lv-LV"/>
        </w:rPr>
      </w:pPr>
      <w:r w:rsidRPr="008C4714">
        <w:rPr>
          <w:sz w:val="22"/>
          <w:szCs w:val="22"/>
          <w:lang w:val="lv-LV"/>
        </w:rPr>
        <w:t xml:space="preserve">                                                                                                                              </w:t>
      </w:r>
    </w:p>
    <w:p w14:paraId="558CA4B7" w14:textId="47F88D35" w:rsidR="00F25485" w:rsidRPr="008C4714" w:rsidRDefault="00F25485" w:rsidP="00FA23EA">
      <w:pPr>
        <w:tabs>
          <w:tab w:val="left" w:pos="6946"/>
        </w:tabs>
        <w:rPr>
          <w:sz w:val="22"/>
          <w:szCs w:val="22"/>
          <w:lang w:val="lv-LV"/>
        </w:rPr>
      </w:pPr>
      <w:r w:rsidRPr="008C4714">
        <w:rPr>
          <w:sz w:val="22"/>
          <w:szCs w:val="22"/>
          <w:lang w:val="lv-LV"/>
        </w:rPr>
        <w:t xml:space="preserve">                                                                                                                               </w:t>
      </w:r>
      <w:r w:rsidR="009D43FF" w:rsidRPr="008C4714">
        <w:rPr>
          <w:sz w:val="22"/>
          <w:szCs w:val="22"/>
          <w:lang w:val="lv-LV"/>
        </w:rPr>
        <w:t>M. Liniņa</w:t>
      </w:r>
      <w:r w:rsidRPr="008C4714">
        <w:rPr>
          <w:sz w:val="22"/>
          <w:szCs w:val="22"/>
          <w:lang w:val="lv-LV"/>
        </w:rPr>
        <w:t xml:space="preserve">     </w:t>
      </w:r>
    </w:p>
    <w:p w14:paraId="0B7821AF" w14:textId="77777777" w:rsidR="00426A56" w:rsidRPr="008C4714" w:rsidRDefault="00426A56" w:rsidP="00FA23EA">
      <w:pPr>
        <w:tabs>
          <w:tab w:val="left" w:pos="6946"/>
        </w:tabs>
        <w:rPr>
          <w:sz w:val="22"/>
          <w:szCs w:val="22"/>
          <w:lang w:val="lv-LV"/>
        </w:rPr>
      </w:pPr>
    </w:p>
    <w:p w14:paraId="6E31C6C7" w14:textId="5C9DD6C0" w:rsidR="00426A56" w:rsidRPr="008C4714" w:rsidRDefault="00426A56" w:rsidP="00FA23EA">
      <w:pPr>
        <w:tabs>
          <w:tab w:val="left" w:pos="6946"/>
        </w:tabs>
        <w:rPr>
          <w:sz w:val="22"/>
          <w:szCs w:val="22"/>
          <w:lang w:val="lv-LV"/>
        </w:rPr>
      </w:pPr>
      <w:r w:rsidRPr="008C4714">
        <w:rPr>
          <w:sz w:val="22"/>
          <w:szCs w:val="22"/>
          <w:lang w:val="lv-LV"/>
        </w:rPr>
        <w:tab/>
      </w:r>
    </w:p>
    <w:p w14:paraId="328F72A9" w14:textId="77777777" w:rsidR="004A6F73" w:rsidRPr="008C4714" w:rsidRDefault="004A6F73" w:rsidP="00FA23EA">
      <w:pPr>
        <w:tabs>
          <w:tab w:val="left" w:pos="6946"/>
        </w:tabs>
        <w:rPr>
          <w:sz w:val="22"/>
          <w:szCs w:val="22"/>
          <w:lang w:val="lv-LV"/>
        </w:rPr>
      </w:pPr>
    </w:p>
    <w:p w14:paraId="36094EC0" w14:textId="392A624B" w:rsidR="00856B4C" w:rsidRPr="008C4714" w:rsidRDefault="004A6F73" w:rsidP="00261228">
      <w:pPr>
        <w:tabs>
          <w:tab w:val="left" w:pos="6946"/>
        </w:tabs>
        <w:rPr>
          <w:sz w:val="22"/>
          <w:szCs w:val="22"/>
          <w:lang w:val="lv-LV"/>
        </w:rPr>
      </w:pPr>
      <w:r w:rsidRPr="008C4714">
        <w:rPr>
          <w:sz w:val="22"/>
          <w:szCs w:val="22"/>
          <w:lang w:val="lv-LV"/>
        </w:rPr>
        <w:tab/>
      </w:r>
    </w:p>
    <w:p w14:paraId="7AD47FD5" w14:textId="77777777" w:rsidR="00856B4C" w:rsidRPr="008C4714" w:rsidRDefault="00856B4C" w:rsidP="000014DF">
      <w:pPr>
        <w:tabs>
          <w:tab w:val="left" w:pos="6946"/>
        </w:tabs>
        <w:rPr>
          <w:sz w:val="22"/>
          <w:szCs w:val="22"/>
          <w:lang w:val="lv-LV"/>
        </w:rPr>
      </w:pPr>
    </w:p>
    <w:p w14:paraId="3DE9CFA0" w14:textId="537601C9" w:rsidR="00AF30E0" w:rsidRPr="008C4714" w:rsidRDefault="00AF30E0" w:rsidP="000014DF">
      <w:pPr>
        <w:tabs>
          <w:tab w:val="left" w:pos="6946"/>
        </w:tabs>
        <w:rPr>
          <w:sz w:val="22"/>
          <w:szCs w:val="22"/>
          <w:lang w:val="lv-LV"/>
        </w:rPr>
      </w:pPr>
      <w:r w:rsidRPr="008C4714">
        <w:rPr>
          <w:sz w:val="22"/>
          <w:szCs w:val="22"/>
          <w:lang w:val="lv-LV"/>
        </w:rPr>
        <w:br w:type="page"/>
      </w:r>
    </w:p>
    <w:p w14:paraId="7DF67AAF" w14:textId="77777777" w:rsidR="007F301E" w:rsidRDefault="007F301E" w:rsidP="007F301E">
      <w:pPr>
        <w:jc w:val="center"/>
        <w:rPr>
          <w:b/>
        </w:rPr>
      </w:pPr>
      <w:r>
        <w:rPr>
          <w:sz w:val="22"/>
          <w:szCs w:val="22"/>
          <w:lang w:val="lv-LV"/>
        </w:rPr>
        <w:lastRenderedPageBreak/>
        <w:t xml:space="preserve">                                                                                                                                                       </w:t>
      </w:r>
      <w:r w:rsidR="005B7641" w:rsidRPr="008C4714">
        <w:rPr>
          <w:sz w:val="22"/>
          <w:szCs w:val="22"/>
          <w:lang w:val="lv-LV"/>
        </w:rPr>
        <w:t>1.</w:t>
      </w:r>
      <w:r w:rsidR="00366C8C" w:rsidRPr="008C4714">
        <w:rPr>
          <w:sz w:val="22"/>
          <w:szCs w:val="22"/>
          <w:lang w:val="lv-LV"/>
        </w:rPr>
        <w:t>p</w:t>
      </w:r>
      <w:r w:rsidR="005B7641" w:rsidRPr="008C4714">
        <w:rPr>
          <w:sz w:val="22"/>
          <w:szCs w:val="22"/>
          <w:lang w:val="lv-LV"/>
        </w:rPr>
        <w:t xml:space="preserve">ielikums </w:t>
      </w:r>
      <w:r w:rsidR="005B7641" w:rsidRPr="008C4714">
        <w:rPr>
          <w:bCs/>
          <w:sz w:val="22"/>
          <w:szCs w:val="22"/>
          <w:lang w:val="lv-LV"/>
        </w:rPr>
        <w:br/>
      </w:r>
    </w:p>
    <w:p w14:paraId="1168896E" w14:textId="73CD907F" w:rsidR="007F301E" w:rsidRDefault="007F301E" w:rsidP="007F301E">
      <w:pPr>
        <w:jc w:val="center"/>
        <w:rPr>
          <w:b/>
        </w:rPr>
      </w:pPr>
      <w:r w:rsidRPr="00D7047B">
        <w:rPr>
          <w:b/>
        </w:rPr>
        <w:t>TEHNISKĀ SPECIFIKĀCIJA</w:t>
      </w:r>
    </w:p>
    <w:p w14:paraId="64F7FBD3" w14:textId="3E6EAEFF" w:rsidR="009F07EA" w:rsidRPr="00D7047B" w:rsidRDefault="009F07EA" w:rsidP="007F301E">
      <w:pPr>
        <w:jc w:val="center"/>
        <w:rPr>
          <w:b/>
        </w:rPr>
      </w:pPr>
      <w:r w:rsidRPr="009F07EA">
        <w:rPr>
          <w:b/>
        </w:rPr>
        <w:t>“Videonovērošanas sistēmas aprīkojuma piegāde un uzstādīšana Daugavpils pilsētas pašvaldības iestādes “Sociālais dienests” Sociālajā mājā Šaura ielā 28, Daugavpilī”, ID Nr. DPPISD 2022/54</w:t>
      </w:r>
    </w:p>
    <w:p w14:paraId="726D006C" w14:textId="37CA16A1" w:rsidR="007F301E" w:rsidRPr="009F07EA" w:rsidRDefault="007F301E" w:rsidP="009F07EA">
      <w:pPr>
        <w:pStyle w:val="ListParagraph"/>
        <w:numPr>
          <w:ilvl w:val="0"/>
          <w:numId w:val="20"/>
        </w:numPr>
        <w:spacing w:before="80"/>
        <w:jc w:val="both"/>
        <w:rPr>
          <w:bCs/>
        </w:rPr>
      </w:pPr>
      <w:r w:rsidRPr="009F07EA">
        <w:rPr>
          <w:bCs/>
        </w:rPr>
        <w:t>Pretendents Preču piegādi un uzstādīšanu veic ar savu darbaspēku, inventāru, transportu un tehnisko nodrošinājumu.</w:t>
      </w:r>
    </w:p>
    <w:p w14:paraId="5AB629AA" w14:textId="77777777" w:rsidR="007F301E" w:rsidRPr="00D7047B" w:rsidRDefault="007F301E" w:rsidP="007F301E">
      <w:pPr>
        <w:pStyle w:val="ListParagraph"/>
        <w:numPr>
          <w:ilvl w:val="0"/>
          <w:numId w:val="20"/>
        </w:numPr>
        <w:suppressAutoHyphens w:val="0"/>
        <w:spacing w:before="80"/>
        <w:jc w:val="both"/>
        <w:rPr>
          <w:bCs/>
        </w:rPr>
      </w:pPr>
      <w:r w:rsidRPr="00D7047B">
        <w:t>Pretendents nodrošina attiecīgu speciālistu piesaisti līguma izpildei, kurā iesniedz piedāvājumu.</w:t>
      </w:r>
    </w:p>
    <w:p w14:paraId="19695778" w14:textId="77777777" w:rsidR="007F301E" w:rsidRPr="00D7047B" w:rsidRDefault="007F301E" w:rsidP="007F301E">
      <w:pPr>
        <w:pStyle w:val="ListParagraph"/>
        <w:numPr>
          <w:ilvl w:val="0"/>
          <w:numId w:val="20"/>
        </w:numPr>
        <w:suppressAutoHyphens w:val="0"/>
        <w:spacing w:before="80"/>
        <w:jc w:val="both"/>
        <w:rPr>
          <w:bCs/>
        </w:rPr>
      </w:pPr>
      <w:r w:rsidRPr="00D7047B">
        <w:rPr>
          <w:bCs/>
        </w:rPr>
        <w:t>Piegādātājam jāgarantē Preču kvalitāte – ne mazāk kā 24 (divdesmit četri) mēneši.</w:t>
      </w:r>
    </w:p>
    <w:p w14:paraId="794D61F8" w14:textId="77777777" w:rsidR="007F301E" w:rsidRPr="00D7047B" w:rsidRDefault="007F301E" w:rsidP="007F301E">
      <w:pPr>
        <w:pStyle w:val="ListParagraph"/>
        <w:numPr>
          <w:ilvl w:val="0"/>
          <w:numId w:val="20"/>
        </w:numPr>
        <w:suppressAutoHyphens w:val="0"/>
        <w:spacing w:before="80"/>
        <w:jc w:val="both"/>
      </w:pPr>
      <w:r w:rsidRPr="00D7047B">
        <w:t>Pretendentam tehniskajā piedāvājumā obligāti jānorāda konkrēts piedāvātās Preces modelis.</w:t>
      </w:r>
    </w:p>
    <w:p w14:paraId="28B45CF5" w14:textId="77777777" w:rsidR="007F301E" w:rsidRPr="00D7047B" w:rsidRDefault="007F301E" w:rsidP="007F301E">
      <w:pPr>
        <w:pStyle w:val="ListParagraph"/>
        <w:numPr>
          <w:ilvl w:val="0"/>
          <w:numId w:val="20"/>
        </w:numPr>
        <w:suppressAutoHyphens w:val="0"/>
        <w:spacing w:before="80"/>
        <w:jc w:val="both"/>
      </w:pPr>
      <w:r w:rsidRPr="00D7047B">
        <w:t>Tehniskajā piedāvājumā jānorāda precīzi parametri, nedrīkst rakstīt tikai atbilst vai neatbilst.</w:t>
      </w:r>
    </w:p>
    <w:p w14:paraId="2A5EF234" w14:textId="77777777" w:rsidR="007F301E" w:rsidRPr="00D7047B" w:rsidRDefault="007F301E" w:rsidP="007F301E">
      <w:pPr>
        <w:pStyle w:val="ListParagraph"/>
        <w:numPr>
          <w:ilvl w:val="0"/>
          <w:numId w:val="20"/>
        </w:numPr>
        <w:suppressAutoHyphens w:val="0"/>
        <w:spacing w:before="80"/>
        <w:jc w:val="both"/>
        <w:rPr>
          <w:bCs/>
        </w:rPr>
      </w:pPr>
      <w:r w:rsidRPr="00D7047B">
        <w:t>Gadījumos, kad Tehniskajās specifikācijās ir norādītas atsauces uz konkrētu ražotāju izstrādājumiem, Pretendentam jebkurā gadījumā ir tiesības piedāvāt ekvivalentus (līdzvērtīgus) izstrādājumus vai atbilstību ekvivalentiem standartiem, nodrošinot izmantoto kvalitātes, funkcionālo un tehnisko raksturlielumu atbilstību.</w:t>
      </w:r>
    </w:p>
    <w:p w14:paraId="177E8E82" w14:textId="77777777" w:rsidR="007F301E" w:rsidRPr="00D7047B" w:rsidRDefault="007F301E" w:rsidP="007F301E">
      <w:pPr>
        <w:pStyle w:val="ListParagraph"/>
        <w:spacing w:before="80"/>
        <w:ind w:left="142"/>
        <w:jc w:val="both"/>
        <w:rPr>
          <w:rFonts w:eastAsia="Lucida Sans Unicode"/>
          <w:b/>
          <w:bCs/>
        </w:rPr>
      </w:pPr>
    </w:p>
    <w:p w14:paraId="6D2DCDFE" w14:textId="61E0AD8C" w:rsidR="007F301E" w:rsidRPr="00D7047B" w:rsidRDefault="007F301E" w:rsidP="007F301E">
      <w:pPr>
        <w:pStyle w:val="ListParagraph"/>
        <w:spacing w:before="80"/>
        <w:ind w:left="142"/>
        <w:jc w:val="both"/>
        <w:rPr>
          <w:b/>
          <w:lang w:eastAsia="x-none"/>
        </w:rPr>
      </w:pPr>
      <w:r w:rsidRPr="00D7047B">
        <w:rPr>
          <w:rFonts w:eastAsia="Lucida Sans Unicode"/>
          <w:b/>
          <w:bCs/>
        </w:rPr>
        <w:t>Videonovērošanas sistēmas aprīkojums jā</w:t>
      </w:r>
      <w:r w:rsidRPr="00D7047B">
        <w:rPr>
          <w:b/>
          <w:lang w:eastAsia="x-none"/>
        </w:rPr>
        <w:t>piegādā un jāuzstāda</w:t>
      </w:r>
      <w:r>
        <w:rPr>
          <w:b/>
          <w:lang w:eastAsia="x-none"/>
        </w:rPr>
        <w:t xml:space="preserve"> Šaura iela 28</w:t>
      </w:r>
      <w:r w:rsidR="009F07EA">
        <w:rPr>
          <w:b/>
          <w:lang w:eastAsia="x-none"/>
        </w:rPr>
        <w:t>, Daugavpils</w:t>
      </w:r>
      <w:r w:rsidRPr="00D7047B">
        <w:rPr>
          <w:b/>
          <w:lang w:eastAsia="x-none"/>
        </w:rPr>
        <w:t>:</w:t>
      </w:r>
    </w:p>
    <w:p w14:paraId="11446F07" w14:textId="77777777" w:rsidR="007F301E" w:rsidRPr="00D7047B" w:rsidRDefault="007F301E" w:rsidP="007F301E">
      <w:pPr>
        <w:pStyle w:val="ListParagraph"/>
        <w:spacing w:before="80"/>
        <w:ind w:left="142"/>
        <w:jc w:val="both"/>
        <w:rPr>
          <w:bCs/>
        </w:rPr>
      </w:pPr>
    </w:p>
    <w:tbl>
      <w:tblPr>
        <w:tblW w:w="11132" w:type="dxa"/>
        <w:tblLayout w:type="fixed"/>
        <w:tblLook w:val="04A0" w:firstRow="1" w:lastRow="0" w:firstColumn="1" w:lastColumn="0" w:noHBand="0" w:noVBand="1"/>
      </w:tblPr>
      <w:tblGrid>
        <w:gridCol w:w="556"/>
        <w:gridCol w:w="1702"/>
        <w:gridCol w:w="3828"/>
        <w:gridCol w:w="2607"/>
        <w:gridCol w:w="936"/>
        <w:gridCol w:w="610"/>
        <w:gridCol w:w="893"/>
      </w:tblGrid>
      <w:tr w:rsidR="007F301E" w:rsidRPr="009F07EA" w14:paraId="08C92474" w14:textId="77777777" w:rsidTr="00BB58AF">
        <w:trPr>
          <w:gridAfter w:val="2"/>
          <w:wAfter w:w="1503" w:type="dxa"/>
          <w:trHeight w:val="450"/>
        </w:trPr>
        <w:tc>
          <w:tcPr>
            <w:tcW w:w="5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9642CCC" w14:textId="77777777" w:rsidR="007F301E" w:rsidRPr="009F07EA" w:rsidRDefault="007F301E" w:rsidP="00BB58AF">
            <w:pPr>
              <w:jc w:val="center"/>
              <w:rPr>
                <w:b/>
                <w:bCs/>
                <w:color w:val="000000"/>
                <w:lang w:eastAsia="lv-LV"/>
              </w:rPr>
            </w:pPr>
            <w:r w:rsidRPr="009F07EA">
              <w:rPr>
                <w:b/>
                <w:bCs/>
                <w:color w:val="000000"/>
                <w:lang w:eastAsia="lv-LV"/>
              </w:rPr>
              <w:t>Nr.</w:t>
            </w:r>
          </w:p>
        </w:tc>
        <w:tc>
          <w:tcPr>
            <w:tcW w:w="1702" w:type="dxa"/>
            <w:vMerge w:val="restart"/>
            <w:tcBorders>
              <w:top w:val="single" w:sz="8" w:space="0" w:color="auto"/>
              <w:left w:val="nil"/>
              <w:bottom w:val="single" w:sz="8" w:space="0" w:color="000000"/>
              <w:right w:val="single" w:sz="4" w:space="0" w:color="auto"/>
            </w:tcBorders>
            <w:shd w:val="clear" w:color="auto" w:fill="auto"/>
            <w:noWrap/>
            <w:vAlign w:val="center"/>
            <w:hideMark/>
          </w:tcPr>
          <w:p w14:paraId="63174C00" w14:textId="77777777" w:rsidR="007F301E" w:rsidRPr="009F07EA" w:rsidRDefault="007F301E" w:rsidP="00BB58AF">
            <w:pPr>
              <w:jc w:val="center"/>
              <w:rPr>
                <w:b/>
                <w:bCs/>
                <w:color w:val="000000"/>
                <w:lang w:eastAsia="lv-LV"/>
              </w:rPr>
            </w:pPr>
            <w:r w:rsidRPr="009F07EA">
              <w:rPr>
                <w:b/>
                <w:bCs/>
                <w:color w:val="000000"/>
                <w:lang w:eastAsia="lv-LV"/>
              </w:rPr>
              <w:t>Preces/darba nosaukums</w:t>
            </w:r>
          </w:p>
        </w:tc>
        <w:tc>
          <w:tcPr>
            <w:tcW w:w="382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FCB7731" w14:textId="77777777" w:rsidR="007F301E" w:rsidRPr="009F07EA" w:rsidRDefault="007F301E" w:rsidP="00BB58AF">
            <w:pPr>
              <w:jc w:val="center"/>
              <w:rPr>
                <w:b/>
                <w:bCs/>
                <w:color w:val="000000"/>
                <w:lang w:eastAsia="lv-LV"/>
              </w:rPr>
            </w:pPr>
            <w:r w:rsidRPr="009F07EA">
              <w:rPr>
                <w:b/>
                <w:bCs/>
                <w:color w:val="000000"/>
                <w:lang w:eastAsia="lv-LV"/>
              </w:rPr>
              <w:t>Modelis/Specifikācija</w:t>
            </w:r>
          </w:p>
        </w:tc>
        <w:tc>
          <w:tcPr>
            <w:tcW w:w="26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BA84874" w14:textId="77777777" w:rsidR="007F301E" w:rsidRPr="009F07EA" w:rsidRDefault="007F301E" w:rsidP="00BB58AF">
            <w:pPr>
              <w:jc w:val="center"/>
              <w:rPr>
                <w:b/>
                <w:bCs/>
                <w:lang w:eastAsia="lv-LV"/>
              </w:rPr>
            </w:pPr>
            <w:r w:rsidRPr="009F07EA">
              <w:rPr>
                <w:b/>
                <w:bCs/>
                <w:lang w:eastAsia="lv-LV"/>
              </w:rPr>
              <w:t>Mērvienība</w:t>
            </w:r>
          </w:p>
        </w:tc>
        <w:tc>
          <w:tcPr>
            <w:tcW w:w="93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1F03FB7" w14:textId="77777777" w:rsidR="007F301E" w:rsidRPr="009F07EA" w:rsidRDefault="007F301E" w:rsidP="00BB58AF">
            <w:pPr>
              <w:jc w:val="center"/>
              <w:rPr>
                <w:b/>
                <w:bCs/>
                <w:lang w:eastAsia="lv-LV"/>
              </w:rPr>
            </w:pPr>
            <w:r w:rsidRPr="009F07EA">
              <w:rPr>
                <w:b/>
                <w:bCs/>
                <w:lang w:eastAsia="lv-LV"/>
              </w:rPr>
              <w:t xml:space="preserve">Daudzums </w:t>
            </w:r>
          </w:p>
        </w:tc>
      </w:tr>
      <w:tr w:rsidR="007F301E" w:rsidRPr="009F07EA" w14:paraId="6235F721" w14:textId="77777777" w:rsidTr="00BB58AF">
        <w:trPr>
          <w:trHeight w:val="300"/>
        </w:trPr>
        <w:tc>
          <w:tcPr>
            <w:tcW w:w="556" w:type="dxa"/>
            <w:vMerge/>
            <w:tcBorders>
              <w:top w:val="single" w:sz="8" w:space="0" w:color="auto"/>
              <w:left w:val="single" w:sz="8" w:space="0" w:color="auto"/>
              <w:bottom w:val="single" w:sz="8" w:space="0" w:color="000000"/>
              <w:right w:val="single" w:sz="8" w:space="0" w:color="auto"/>
            </w:tcBorders>
            <w:vAlign w:val="center"/>
            <w:hideMark/>
          </w:tcPr>
          <w:p w14:paraId="278828DE" w14:textId="77777777" w:rsidR="007F301E" w:rsidRPr="009F07EA" w:rsidRDefault="007F301E" w:rsidP="00BB58AF">
            <w:pPr>
              <w:rPr>
                <w:b/>
                <w:bCs/>
                <w:color w:val="000000"/>
                <w:lang w:eastAsia="lv-LV"/>
              </w:rPr>
            </w:pPr>
          </w:p>
        </w:tc>
        <w:tc>
          <w:tcPr>
            <w:tcW w:w="1702" w:type="dxa"/>
            <w:vMerge/>
            <w:tcBorders>
              <w:top w:val="single" w:sz="8" w:space="0" w:color="auto"/>
              <w:left w:val="nil"/>
              <w:bottom w:val="single" w:sz="8" w:space="0" w:color="000000"/>
              <w:right w:val="single" w:sz="4" w:space="0" w:color="auto"/>
            </w:tcBorders>
            <w:vAlign w:val="center"/>
            <w:hideMark/>
          </w:tcPr>
          <w:p w14:paraId="2D94A55D" w14:textId="77777777" w:rsidR="007F301E" w:rsidRPr="009F07EA" w:rsidRDefault="007F301E" w:rsidP="00BB58AF">
            <w:pPr>
              <w:rPr>
                <w:b/>
                <w:bCs/>
                <w:color w:val="000000"/>
                <w:lang w:eastAsia="lv-LV"/>
              </w:rPr>
            </w:pPr>
          </w:p>
        </w:tc>
        <w:tc>
          <w:tcPr>
            <w:tcW w:w="3828" w:type="dxa"/>
            <w:vMerge/>
            <w:tcBorders>
              <w:top w:val="single" w:sz="8" w:space="0" w:color="auto"/>
              <w:left w:val="single" w:sz="4" w:space="0" w:color="auto"/>
              <w:bottom w:val="single" w:sz="8" w:space="0" w:color="000000"/>
              <w:right w:val="single" w:sz="4" w:space="0" w:color="auto"/>
            </w:tcBorders>
            <w:vAlign w:val="center"/>
            <w:hideMark/>
          </w:tcPr>
          <w:p w14:paraId="3A98BD06" w14:textId="77777777" w:rsidR="007F301E" w:rsidRPr="009F07EA" w:rsidRDefault="007F301E" w:rsidP="00BB58AF">
            <w:pPr>
              <w:rPr>
                <w:b/>
                <w:bCs/>
                <w:color w:val="000000"/>
                <w:lang w:eastAsia="lv-LV"/>
              </w:rPr>
            </w:pPr>
          </w:p>
        </w:tc>
        <w:tc>
          <w:tcPr>
            <w:tcW w:w="2607" w:type="dxa"/>
            <w:vMerge/>
            <w:tcBorders>
              <w:top w:val="single" w:sz="8" w:space="0" w:color="auto"/>
              <w:left w:val="single" w:sz="4" w:space="0" w:color="auto"/>
              <w:bottom w:val="single" w:sz="8" w:space="0" w:color="000000"/>
              <w:right w:val="single" w:sz="4" w:space="0" w:color="auto"/>
            </w:tcBorders>
            <w:vAlign w:val="center"/>
            <w:hideMark/>
          </w:tcPr>
          <w:p w14:paraId="109859A9" w14:textId="77777777" w:rsidR="007F301E" w:rsidRPr="009F07EA" w:rsidRDefault="007F301E" w:rsidP="00BB58AF">
            <w:pPr>
              <w:rPr>
                <w:b/>
                <w:bCs/>
                <w:lang w:eastAsia="lv-LV"/>
              </w:rPr>
            </w:pPr>
          </w:p>
        </w:tc>
        <w:tc>
          <w:tcPr>
            <w:tcW w:w="936" w:type="dxa"/>
            <w:vMerge/>
            <w:tcBorders>
              <w:top w:val="single" w:sz="8" w:space="0" w:color="auto"/>
              <w:left w:val="single" w:sz="4" w:space="0" w:color="auto"/>
              <w:bottom w:val="single" w:sz="8" w:space="0" w:color="000000"/>
              <w:right w:val="single" w:sz="8" w:space="0" w:color="auto"/>
            </w:tcBorders>
            <w:vAlign w:val="center"/>
            <w:hideMark/>
          </w:tcPr>
          <w:p w14:paraId="3FB47100" w14:textId="77777777" w:rsidR="007F301E" w:rsidRPr="009F07EA" w:rsidRDefault="007F301E" w:rsidP="00BB58AF">
            <w:pPr>
              <w:rPr>
                <w:b/>
                <w:bCs/>
                <w:lang w:eastAsia="lv-LV"/>
              </w:rPr>
            </w:pPr>
          </w:p>
        </w:tc>
        <w:tc>
          <w:tcPr>
            <w:tcW w:w="1503" w:type="dxa"/>
            <w:gridSpan w:val="2"/>
            <w:tcBorders>
              <w:top w:val="nil"/>
              <w:left w:val="nil"/>
              <w:bottom w:val="nil"/>
              <w:right w:val="nil"/>
            </w:tcBorders>
            <w:shd w:val="clear" w:color="auto" w:fill="auto"/>
            <w:noWrap/>
            <w:vAlign w:val="bottom"/>
            <w:hideMark/>
          </w:tcPr>
          <w:p w14:paraId="085FE738" w14:textId="77777777" w:rsidR="007F301E" w:rsidRPr="009F07EA" w:rsidRDefault="007F301E" w:rsidP="00BB58AF">
            <w:pPr>
              <w:jc w:val="center"/>
              <w:rPr>
                <w:b/>
                <w:bCs/>
                <w:lang w:eastAsia="lv-LV"/>
              </w:rPr>
            </w:pPr>
          </w:p>
        </w:tc>
      </w:tr>
      <w:tr w:rsidR="007F301E" w:rsidRPr="009F07EA" w14:paraId="1C047A13" w14:textId="77777777" w:rsidTr="00BB58AF">
        <w:trPr>
          <w:gridAfter w:val="1"/>
          <w:wAfter w:w="893" w:type="dxa"/>
          <w:trHeight w:val="300"/>
        </w:trPr>
        <w:tc>
          <w:tcPr>
            <w:tcW w:w="962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569823" w14:textId="77777777" w:rsidR="007F301E" w:rsidRPr="009F07EA" w:rsidRDefault="007F301E" w:rsidP="00BB58AF">
            <w:pPr>
              <w:jc w:val="center"/>
              <w:rPr>
                <w:b/>
                <w:bCs/>
                <w:color w:val="000000"/>
                <w:lang w:eastAsia="lv-LV"/>
              </w:rPr>
            </w:pPr>
            <w:r w:rsidRPr="009F07EA">
              <w:rPr>
                <w:b/>
                <w:bCs/>
                <w:color w:val="000000"/>
                <w:lang w:eastAsia="lv-LV"/>
              </w:rPr>
              <w:t>Videonovērošana, ārējie tīkli (Silmalas PII ēka)</w:t>
            </w:r>
          </w:p>
        </w:tc>
        <w:tc>
          <w:tcPr>
            <w:tcW w:w="610" w:type="dxa"/>
            <w:vAlign w:val="center"/>
            <w:hideMark/>
          </w:tcPr>
          <w:p w14:paraId="541746D0" w14:textId="77777777" w:rsidR="007F301E" w:rsidRPr="009F07EA" w:rsidRDefault="007F301E" w:rsidP="00BB58AF">
            <w:pPr>
              <w:rPr>
                <w:lang w:eastAsia="lv-LV"/>
              </w:rPr>
            </w:pPr>
          </w:p>
        </w:tc>
      </w:tr>
      <w:tr w:rsidR="007F301E" w:rsidRPr="009F07EA" w14:paraId="392186C1" w14:textId="77777777" w:rsidTr="00BB58AF">
        <w:trPr>
          <w:trHeight w:val="288"/>
        </w:trPr>
        <w:tc>
          <w:tcPr>
            <w:tcW w:w="556" w:type="dxa"/>
            <w:tcBorders>
              <w:top w:val="nil"/>
              <w:left w:val="single" w:sz="8" w:space="0" w:color="auto"/>
              <w:bottom w:val="single" w:sz="4" w:space="0" w:color="auto"/>
              <w:right w:val="single" w:sz="4" w:space="0" w:color="auto"/>
            </w:tcBorders>
            <w:shd w:val="clear" w:color="auto" w:fill="auto"/>
            <w:noWrap/>
            <w:vAlign w:val="center"/>
            <w:hideMark/>
          </w:tcPr>
          <w:p w14:paraId="72CBDC94" w14:textId="77777777" w:rsidR="007F301E" w:rsidRPr="009F07EA" w:rsidRDefault="007F301E" w:rsidP="00BB58AF">
            <w:pPr>
              <w:jc w:val="center"/>
              <w:rPr>
                <w:lang w:eastAsia="lv-LV"/>
              </w:rPr>
            </w:pPr>
            <w:r w:rsidRPr="009F07EA">
              <w:rPr>
                <w:lang w:eastAsia="lv-LV"/>
              </w:rPr>
              <w:t>1</w:t>
            </w:r>
          </w:p>
        </w:tc>
        <w:tc>
          <w:tcPr>
            <w:tcW w:w="1702" w:type="dxa"/>
            <w:tcBorders>
              <w:top w:val="nil"/>
              <w:left w:val="nil"/>
              <w:bottom w:val="single" w:sz="4" w:space="0" w:color="auto"/>
              <w:right w:val="single" w:sz="4" w:space="0" w:color="auto"/>
            </w:tcBorders>
            <w:shd w:val="clear" w:color="auto" w:fill="auto"/>
            <w:noWrap/>
            <w:vAlign w:val="center"/>
            <w:hideMark/>
          </w:tcPr>
          <w:p w14:paraId="11DA0404" w14:textId="77777777" w:rsidR="007F301E" w:rsidRPr="009F07EA" w:rsidRDefault="007F301E" w:rsidP="00BB58AF">
            <w:pPr>
              <w:rPr>
                <w:color w:val="000000"/>
                <w:lang w:eastAsia="lv-LV"/>
              </w:rPr>
            </w:pPr>
            <w:r w:rsidRPr="009F07EA">
              <w:rPr>
                <w:color w:val="000000"/>
                <w:lang w:eastAsia="lv-LV"/>
              </w:rPr>
              <w:t>Videonovērošanas kamera</w:t>
            </w:r>
          </w:p>
        </w:tc>
        <w:tc>
          <w:tcPr>
            <w:tcW w:w="3828" w:type="dxa"/>
            <w:tcBorders>
              <w:top w:val="nil"/>
              <w:left w:val="nil"/>
              <w:bottom w:val="single" w:sz="4" w:space="0" w:color="auto"/>
              <w:right w:val="single" w:sz="4" w:space="0" w:color="auto"/>
            </w:tcBorders>
            <w:shd w:val="clear" w:color="auto" w:fill="auto"/>
            <w:noWrap/>
            <w:vAlign w:val="center"/>
            <w:hideMark/>
          </w:tcPr>
          <w:p w14:paraId="73D8D6CE" w14:textId="77777777" w:rsidR="007F301E" w:rsidRPr="009F07EA" w:rsidRDefault="007F301E" w:rsidP="00BB58AF">
            <w:r w:rsidRPr="009F07EA">
              <w:t>Tips: cilindra;</w:t>
            </w:r>
          </w:p>
          <w:p w14:paraId="60B5965E" w14:textId="77777777" w:rsidR="007F301E" w:rsidRPr="009F07EA" w:rsidRDefault="007F301E" w:rsidP="00BB58AF">
            <w:r w:rsidRPr="009F07EA">
              <w:t>Pielietojums: Āra vai iekštelpa;</w:t>
            </w:r>
          </w:p>
          <w:p w14:paraId="315685F7" w14:textId="77777777" w:rsidR="007F301E" w:rsidRPr="009F07EA" w:rsidRDefault="007F301E" w:rsidP="00BB58AF">
            <w:r w:rsidRPr="009F07EA">
              <w:t>Izšķirtspēja: vismaz 5Mpx;</w:t>
            </w:r>
          </w:p>
          <w:p w14:paraId="5F5E2B32" w14:textId="77777777" w:rsidR="007F301E" w:rsidRPr="009F07EA" w:rsidRDefault="007F301E" w:rsidP="00BB58AF">
            <w:r w:rsidRPr="009F07EA">
              <w:t>Sensors: 1/2.7” Progressive Scan 5MPix CMOS;</w:t>
            </w:r>
          </w:p>
          <w:p w14:paraId="3AAC0E88" w14:textId="77777777" w:rsidR="007F301E" w:rsidRPr="009F07EA" w:rsidRDefault="007F301E" w:rsidP="00BB58AF">
            <w:r w:rsidRPr="009F07EA">
              <w:t>Objektīvs: vismaz 2.8mm;</w:t>
            </w:r>
          </w:p>
          <w:p w14:paraId="75B64A6D" w14:textId="77777777" w:rsidR="007F301E" w:rsidRPr="009F07EA" w:rsidRDefault="007F301E" w:rsidP="00BB58AF">
            <w:r w:rsidRPr="009F07EA">
              <w:t>Sakta leņķis: vismaz 90°;</w:t>
            </w:r>
          </w:p>
          <w:p w14:paraId="6D521B53" w14:textId="77777777" w:rsidR="007F301E" w:rsidRPr="009F07EA" w:rsidRDefault="007F301E" w:rsidP="00BB58AF">
            <w:r w:rsidRPr="009F07EA">
              <w:t>Infrasarkanās gaismas (IR) distance: vismaz 60m;</w:t>
            </w:r>
          </w:p>
          <w:p w14:paraId="01EF365E" w14:textId="77777777" w:rsidR="007F301E" w:rsidRPr="009F07EA" w:rsidRDefault="007F301E" w:rsidP="00BB58AF">
            <w:r w:rsidRPr="009F07EA">
              <w:t>Video kompresija: H.256+/H.265/H.264+ vai analoga;</w:t>
            </w:r>
          </w:p>
          <w:p w14:paraId="51056753" w14:textId="77777777" w:rsidR="007F301E" w:rsidRPr="009F07EA" w:rsidRDefault="007F301E" w:rsidP="00BB58AF">
            <w:r w:rsidRPr="009F07EA">
              <w:t>Barošanas: savienojams ar barošanas bloku otrā pozicija ;</w:t>
            </w:r>
          </w:p>
          <w:p w14:paraId="5759B751" w14:textId="77777777" w:rsidR="007F301E" w:rsidRPr="009F07EA" w:rsidRDefault="007F301E" w:rsidP="00BB58AF">
            <w:r w:rsidRPr="009F07EA">
              <w:t xml:space="preserve">Savienojamā ar esošo DVR ierakstītāju </w:t>
            </w:r>
            <w:r w:rsidRPr="009F07EA">
              <w:rPr>
                <w:lang w:eastAsia="ar-SA"/>
              </w:rPr>
              <w:t>Hikvision DS-7216HQHI-K2</w:t>
            </w:r>
            <w:r w:rsidRPr="009F07EA">
              <w:t>.</w:t>
            </w:r>
          </w:p>
        </w:tc>
        <w:tc>
          <w:tcPr>
            <w:tcW w:w="2607" w:type="dxa"/>
            <w:tcBorders>
              <w:top w:val="nil"/>
              <w:left w:val="nil"/>
              <w:bottom w:val="single" w:sz="4" w:space="0" w:color="auto"/>
              <w:right w:val="single" w:sz="4" w:space="0" w:color="auto"/>
            </w:tcBorders>
            <w:shd w:val="clear" w:color="auto" w:fill="auto"/>
            <w:noWrap/>
            <w:vAlign w:val="center"/>
            <w:hideMark/>
          </w:tcPr>
          <w:p w14:paraId="27DA78F1" w14:textId="77777777" w:rsidR="007F301E" w:rsidRPr="009F07EA" w:rsidRDefault="007F301E" w:rsidP="00BB58AF">
            <w:pPr>
              <w:jc w:val="center"/>
              <w:rPr>
                <w:color w:val="000000"/>
                <w:lang w:eastAsia="lv-LV"/>
              </w:rPr>
            </w:pPr>
            <w:r w:rsidRPr="009F07EA">
              <w:rPr>
                <w:color w:val="000000"/>
                <w:lang w:eastAsia="lv-LV"/>
              </w:rPr>
              <w:t>gab</w:t>
            </w:r>
          </w:p>
        </w:tc>
        <w:tc>
          <w:tcPr>
            <w:tcW w:w="936" w:type="dxa"/>
            <w:tcBorders>
              <w:top w:val="nil"/>
              <w:left w:val="nil"/>
              <w:bottom w:val="single" w:sz="4" w:space="0" w:color="auto"/>
              <w:right w:val="single" w:sz="8" w:space="0" w:color="auto"/>
            </w:tcBorders>
            <w:shd w:val="clear" w:color="auto" w:fill="auto"/>
            <w:noWrap/>
            <w:vAlign w:val="center"/>
            <w:hideMark/>
          </w:tcPr>
          <w:p w14:paraId="035E7937" w14:textId="77777777" w:rsidR="007F301E" w:rsidRPr="009F07EA" w:rsidRDefault="007F301E" w:rsidP="00BB58AF">
            <w:pPr>
              <w:jc w:val="center"/>
              <w:rPr>
                <w:color w:val="000000"/>
                <w:lang w:eastAsia="lv-LV"/>
              </w:rPr>
            </w:pPr>
            <w:r w:rsidRPr="009F07EA">
              <w:rPr>
                <w:color w:val="000000"/>
                <w:lang w:eastAsia="lv-LV"/>
              </w:rPr>
              <w:t>5</w:t>
            </w:r>
          </w:p>
        </w:tc>
        <w:tc>
          <w:tcPr>
            <w:tcW w:w="1503" w:type="dxa"/>
            <w:gridSpan w:val="2"/>
            <w:vAlign w:val="center"/>
            <w:hideMark/>
          </w:tcPr>
          <w:p w14:paraId="5A5CE747" w14:textId="77777777" w:rsidR="007F301E" w:rsidRPr="009F07EA" w:rsidRDefault="007F301E" w:rsidP="00BB58AF">
            <w:pPr>
              <w:rPr>
                <w:lang w:eastAsia="lv-LV"/>
              </w:rPr>
            </w:pPr>
          </w:p>
        </w:tc>
      </w:tr>
      <w:tr w:rsidR="007F301E" w:rsidRPr="009F07EA" w14:paraId="7E7D9F9E" w14:textId="77777777" w:rsidTr="00BB58AF">
        <w:trPr>
          <w:trHeight w:val="288"/>
        </w:trPr>
        <w:tc>
          <w:tcPr>
            <w:tcW w:w="556" w:type="dxa"/>
            <w:tcBorders>
              <w:top w:val="nil"/>
              <w:left w:val="single" w:sz="8" w:space="0" w:color="auto"/>
              <w:bottom w:val="single" w:sz="4" w:space="0" w:color="auto"/>
              <w:right w:val="single" w:sz="4" w:space="0" w:color="auto"/>
            </w:tcBorders>
            <w:shd w:val="clear" w:color="auto" w:fill="auto"/>
            <w:noWrap/>
            <w:vAlign w:val="center"/>
          </w:tcPr>
          <w:p w14:paraId="563B6C89" w14:textId="77777777" w:rsidR="007F301E" w:rsidRPr="009F07EA" w:rsidRDefault="007F301E" w:rsidP="00BB58AF">
            <w:pPr>
              <w:jc w:val="center"/>
              <w:rPr>
                <w:lang w:eastAsia="lv-LV"/>
              </w:rPr>
            </w:pPr>
            <w:r w:rsidRPr="009F07EA">
              <w:rPr>
                <w:lang w:eastAsia="lv-LV"/>
              </w:rPr>
              <w:t>2</w:t>
            </w:r>
          </w:p>
        </w:tc>
        <w:tc>
          <w:tcPr>
            <w:tcW w:w="1702" w:type="dxa"/>
            <w:tcBorders>
              <w:top w:val="nil"/>
              <w:left w:val="nil"/>
              <w:bottom w:val="single" w:sz="4" w:space="0" w:color="auto"/>
              <w:right w:val="single" w:sz="4" w:space="0" w:color="auto"/>
            </w:tcBorders>
            <w:shd w:val="clear" w:color="auto" w:fill="auto"/>
            <w:noWrap/>
            <w:vAlign w:val="center"/>
          </w:tcPr>
          <w:p w14:paraId="40BF961E" w14:textId="77777777" w:rsidR="007F301E" w:rsidRPr="009F07EA" w:rsidRDefault="007F301E" w:rsidP="00BB58AF">
            <w:pPr>
              <w:rPr>
                <w:color w:val="000000"/>
                <w:lang w:eastAsia="lv-LV"/>
              </w:rPr>
            </w:pPr>
            <w:r w:rsidRPr="009F07EA">
              <w:rPr>
                <w:color w:val="000000"/>
                <w:lang w:eastAsia="lv-LV"/>
              </w:rPr>
              <w:t>Barošanas bloks</w:t>
            </w:r>
          </w:p>
        </w:tc>
        <w:tc>
          <w:tcPr>
            <w:tcW w:w="3828" w:type="dxa"/>
            <w:tcBorders>
              <w:top w:val="nil"/>
              <w:left w:val="nil"/>
              <w:bottom w:val="single" w:sz="4" w:space="0" w:color="auto"/>
              <w:right w:val="single" w:sz="4" w:space="0" w:color="auto"/>
            </w:tcBorders>
            <w:shd w:val="clear" w:color="auto" w:fill="auto"/>
            <w:noWrap/>
            <w:vAlign w:val="center"/>
          </w:tcPr>
          <w:p w14:paraId="10EEC848" w14:textId="77777777" w:rsidR="007F301E" w:rsidRPr="009F07EA" w:rsidRDefault="007F301E" w:rsidP="00BB58AF">
            <w:pPr>
              <w:rPr>
                <w:color w:val="000000"/>
                <w:lang w:eastAsia="lv-LV"/>
              </w:rPr>
            </w:pPr>
            <w:r w:rsidRPr="009F07EA">
              <w:rPr>
                <w:color w:val="000000"/>
                <w:lang w:eastAsia="lv-LV"/>
              </w:rPr>
              <w:t>Strāvas stiprums: vismaz 10A;</w:t>
            </w:r>
          </w:p>
          <w:p w14:paraId="33861B4B" w14:textId="77777777" w:rsidR="007F301E" w:rsidRPr="009F07EA" w:rsidRDefault="007F301E" w:rsidP="00BB58AF">
            <w:pPr>
              <w:rPr>
                <w:color w:val="000000"/>
                <w:lang w:eastAsia="lv-LV"/>
              </w:rPr>
            </w:pPr>
            <w:r w:rsidRPr="009F07EA">
              <w:rPr>
                <w:color w:val="000000"/>
                <w:lang w:eastAsia="lv-LV"/>
              </w:rPr>
              <w:t>Izejas spriegums: vismaz 12~15V DC;</w:t>
            </w:r>
          </w:p>
          <w:p w14:paraId="3AD1DB5F" w14:textId="77777777" w:rsidR="007F301E" w:rsidRPr="009F07EA" w:rsidRDefault="007F301E" w:rsidP="00BB58AF">
            <w:pPr>
              <w:rPr>
                <w:color w:val="000000"/>
                <w:lang w:eastAsia="lv-LV"/>
              </w:rPr>
            </w:pPr>
            <w:r w:rsidRPr="009F07EA">
              <w:rPr>
                <w:color w:val="000000"/>
                <w:lang w:eastAsia="lv-LV"/>
              </w:rPr>
              <w:t>Impulsa barošanas bloks izeju skaits: vismaz 9;</w:t>
            </w:r>
          </w:p>
          <w:p w14:paraId="1FD99E29" w14:textId="77777777" w:rsidR="007F301E" w:rsidRPr="009F07EA" w:rsidRDefault="007F301E" w:rsidP="00BB58AF">
            <w:pPr>
              <w:rPr>
                <w:color w:val="000000"/>
                <w:lang w:eastAsia="lv-LV"/>
              </w:rPr>
            </w:pPr>
            <w:r w:rsidRPr="009F07EA">
              <w:rPr>
                <w:color w:val="000000"/>
                <w:lang w:eastAsia="lv-LV"/>
              </w:rPr>
              <w:t>Kārbas izmēri: mm 330x255x80.</w:t>
            </w:r>
          </w:p>
        </w:tc>
        <w:tc>
          <w:tcPr>
            <w:tcW w:w="2607" w:type="dxa"/>
            <w:tcBorders>
              <w:top w:val="nil"/>
              <w:left w:val="nil"/>
              <w:bottom w:val="single" w:sz="4" w:space="0" w:color="auto"/>
              <w:right w:val="single" w:sz="4" w:space="0" w:color="auto"/>
            </w:tcBorders>
            <w:shd w:val="clear" w:color="auto" w:fill="auto"/>
            <w:noWrap/>
            <w:vAlign w:val="center"/>
          </w:tcPr>
          <w:p w14:paraId="7A954BC7" w14:textId="77777777" w:rsidR="007F301E" w:rsidRPr="009F07EA" w:rsidRDefault="007F301E" w:rsidP="00BB58AF">
            <w:pPr>
              <w:jc w:val="center"/>
              <w:rPr>
                <w:color w:val="000000"/>
                <w:lang w:eastAsia="lv-LV"/>
              </w:rPr>
            </w:pPr>
            <w:r w:rsidRPr="009F07EA">
              <w:rPr>
                <w:color w:val="000000"/>
                <w:lang w:eastAsia="lv-LV"/>
              </w:rPr>
              <w:t>gab.</w:t>
            </w:r>
          </w:p>
        </w:tc>
        <w:tc>
          <w:tcPr>
            <w:tcW w:w="936" w:type="dxa"/>
            <w:tcBorders>
              <w:top w:val="nil"/>
              <w:left w:val="nil"/>
              <w:bottom w:val="single" w:sz="4" w:space="0" w:color="auto"/>
              <w:right w:val="single" w:sz="8" w:space="0" w:color="auto"/>
            </w:tcBorders>
            <w:shd w:val="clear" w:color="auto" w:fill="auto"/>
            <w:noWrap/>
            <w:vAlign w:val="center"/>
          </w:tcPr>
          <w:p w14:paraId="4C891D09" w14:textId="77777777" w:rsidR="007F301E" w:rsidRPr="009F07EA" w:rsidRDefault="007F301E" w:rsidP="00BB58AF">
            <w:pPr>
              <w:jc w:val="center"/>
              <w:rPr>
                <w:color w:val="000000"/>
                <w:lang w:eastAsia="lv-LV"/>
              </w:rPr>
            </w:pPr>
            <w:r w:rsidRPr="009F07EA">
              <w:rPr>
                <w:color w:val="000000"/>
                <w:lang w:eastAsia="lv-LV"/>
              </w:rPr>
              <w:t>1</w:t>
            </w:r>
          </w:p>
        </w:tc>
        <w:tc>
          <w:tcPr>
            <w:tcW w:w="1503" w:type="dxa"/>
            <w:gridSpan w:val="2"/>
            <w:vAlign w:val="center"/>
          </w:tcPr>
          <w:p w14:paraId="432BB2F8" w14:textId="77777777" w:rsidR="007F301E" w:rsidRPr="009F07EA" w:rsidRDefault="007F301E" w:rsidP="00BB58AF">
            <w:pPr>
              <w:rPr>
                <w:lang w:eastAsia="lv-LV"/>
              </w:rPr>
            </w:pPr>
          </w:p>
        </w:tc>
      </w:tr>
      <w:tr w:rsidR="007F301E" w:rsidRPr="009F07EA" w14:paraId="3CB31C81" w14:textId="77777777" w:rsidTr="00BB58AF">
        <w:trPr>
          <w:trHeight w:val="288"/>
        </w:trPr>
        <w:tc>
          <w:tcPr>
            <w:tcW w:w="556" w:type="dxa"/>
            <w:tcBorders>
              <w:top w:val="nil"/>
              <w:left w:val="single" w:sz="8" w:space="0" w:color="auto"/>
              <w:bottom w:val="single" w:sz="4" w:space="0" w:color="auto"/>
              <w:right w:val="single" w:sz="4" w:space="0" w:color="auto"/>
            </w:tcBorders>
            <w:shd w:val="clear" w:color="auto" w:fill="auto"/>
            <w:noWrap/>
            <w:vAlign w:val="center"/>
            <w:hideMark/>
          </w:tcPr>
          <w:p w14:paraId="34617433" w14:textId="77777777" w:rsidR="007F301E" w:rsidRPr="009F07EA" w:rsidRDefault="007F301E" w:rsidP="00BB58AF">
            <w:pPr>
              <w:jc w:val="center"/>
              <w:rPr>
                <w:lang w:eastAsia="lv-LV"/>
              </w:rPr>
            </w:pPr>
            <w:r w:rsidRPr="009F07EA">
              <w:rPr>
                <w:lang w:eastAsia="lv-LV"/>
              </w:rPr>
              <w:t>3</w:t>
            </w:r>
          </w:p>
        </w:tc>
        <w:tc>
          <w:tcPr>
            <w:tcW w:w="1702" w:type="dxa"/>
            <w:tcBorders>
              <w:top w:val="nil"/>
              <w:left w:val="nil"/>
              <w:bottom w:val="single" w:sz="4" w:space="0" w:color="auto"/>
              <w:right w:val="single" w:sz="4" w:space="0" w:color="auto"/>
            </w:tcBorders>
            <w:shd w:val="clear" w:color="auto" w:fill="auto"/>
            <w:noWrap/>
            <w:vAlign w:val="center"/>
            <w:hideMark/>
          </w:tcPr>
          <w:p w14:paraId="19B38F7D" w14:textId="77777777" w:rsidR="007F301E" w:rsidRPr="009F07EA" w:rsidRDefault="007F301E" w:rsidP="00BB58AF">
            <w:pPr>
              <w:rPr>
                <w:color w:val="000000"/>
                <w:lang w:eastAsia="lv-LV"/>
              </w:rPr>
            </w:pPr>
            <w:r w:rsidRPr="009F07EA">
              <w:rPr>
                <w:color w:val="000000"/>
                <w:lang w:eastAsia="lv-LV"/>
              </w:rPr>
              <w:t>Datu kabelis</w:t>
            </w:r>
          </w:p>
        </w:tc>
        <w:tc>
          <w:tcPr>
            <w:tcW w:w="3828" w:type="dxa"/>
            <w:tcBorders>
              <w:top w:val="nil"/>
              <w:left w:val="nil"/>
              <w:bottom w:val="single" w:sz="4" w:space="0" w:color="auto"/>
              <w:right w:val="single" w:sz="4" w:space="0" w:color="auto"/>
            </w:tcBorders>
            <w:shd w:val="clear" w:color="auto" w:fill="auto"/>
            <w:noWrap/>
            <w:vAlign w:val="center"/>
            <w:hideMark/>
          </w:tcPr>
          <w:p w14:paraId="1894626A" w14:textId="77777777" w:rsidR="007F301E" w:rsidRPr="009F07EA" w:rsidRDefault="007F301E" w:rsidP="00BB58AF">
            <w:pPr>
              <w:rPr>
                <w:color w:val="000000"/>
                <w:lang w:eastAsia="lv-LV"/>
              </w:rPr>
            </w:pPr>
            <w:r w:rsidRPr="009F07EA">
              <w:rPr>
                <w:color w:val="000000"/>
                <w:lang w:eastAsia="lv-LV"/>
              </w:rPr>
              <w:t>Kabeļu tips:UTP;</w:t>
            </w:r>
          </w:p>
          <w:p w14:paraId="0F90323C" w14:textId="77777777" w:rsidR="007F301E" w:rsidRPr="009F07EA" w:rsidRDefault="007F301E" w:rsidP="00BB58AF">
            <w:pPr>
              <w:rPr>
                <w:color w:val="000000"/>
                <w:lang w:eastAsia="lv-LV"/>
              </w:rPr>
            </w:pPr>
            <w:r w:rsidRPr="009F07EA">
              <w:rPr>
                <w:color w:val="000000"/>
                <w:lang w:eastAsia="lv-LV"/>
              </w:rPr>
              <w:t xml:space="preserve">Kabeļu kategorija: vismaz 5 </w:t>
            </w:r>
          </w:p>
        </w:tc>
        <w:tc>
          <w:tcPr>
            <w:tcW w:w="2607" w:type="dxa"/>
            <w:tcBorders>
              <w:top w:val="nil"/>
              <w:left w:val="nil"/>
              <w:bottom w:val="single" w:sz="4" w:space="0" w:color="auto"/>
              <w:right w:val="single" w:sz="4" w:space="0" w:color="auto"/>
            </w:tcBorders>
            <w:shd w:val="clear" w:color="auto" w:fill="auto"/>
            <w:noWrap/>
            <w:vAlign w:val="center"/>
            <w:hideMark/>
          </w:tcPr>
          <w:p w14:paraId="29E3E457" w14:textId="77777777" w:rsidR="007F301E" w:rsidRPr="009F07EA" w:rsidRDefault="007F301E" w:rsidP="00BB58AF">
            <w:pPr>
              <w:jc w:val="center"/>
              <w:rPr>
                <w:color w:val="000000"/>
                <w:lang w:eastAsia="lv-LV"/>
              </w:rPr>
            </w:pPr>
            <w:r w:rsidRPr="009F07EA">
              <w:rPr>
                <w:color w:val="000000"/>
                <w:lang w:eastAsia="lv-LV"/>
              </w:rPr>
              <w:t>m</w:t>
            </w:r>
          </w:p>
        </w:tc>
        <w:tc>
          <w:tcPr>
            <w:tcW w:w="936" w:type="dxa"/>
            <w:tcBorders>
              <w:top w:val="nil"/>
              <w:left w:val="nil"/>
              <w:bottom w:val="single" w:sz="4" w:space="0" w:color="auto"/>
              <w:right w:val="single" w:sz="8" w:space="0" w:color="auto"/>
            </w:tcBorders>
            <w:shd w:val="clear" w:color="auto" w:fill="auto"/>
            <w:noWrap/>
            <w:vAlign w:val="center"/>
            <w:hideMark/>
          </w:tcPr>
          <w:p w14:paraId="26BBAE74" w14:textId="77777777" w:rsidR="007F301E" w:rsidRPr="009F07EA" w:rsidRDefault="007F301E" w:rsidP="00BB58AF">
            <w:pPr>
              <w:jc w:val="center"/>
              <w:rPr>
                <w:color w:val="000000"/>
                <w:lang w:eastAsia="lv-LV"/>
              </w:rPr>
            </w:pPr>
            <w:r w:rsidRPr="009F07EA">
              <w:rPr>
                <w:color w:val="000000"/>
                <w:lang w:eastAsia="lv-LV"/>
              </w:rPr>
              <w:t>350</w:t>
            </w:r>
          </w:p>
        </w:tc>
        <w:tc>
          <w:tcPr>
            <w:tcW w:w="1503" w:type="dxa"/>
            <w:gridSpan w:val="2"/>
            <w:vAlign w:val="center"/>
            <w:hideMark/>
          </w:tcPr>
          <w:p w14:paraId="0920719C" w14:textId="77777777" w:rsidR="007F301E" w:rsidRPr="009F07EA" w:rsidRDefault="007F301E" w:rsidP="00BB58AF">
            <w:pPr>
              <w:rPr>
                <w:lang w:eastAsia="lv-LV"/>
              </w:rPr>
            </w:pPr>
          </w:p>
        </w:tc>
      </w:tr>
      <w:tr w:rsidR="007F301E" w:rsidRPr="009F07EA" w14:paraId="55849A98" w14:textId="77777777" w:rsidTr="00BB58AF">
        <w:trPr>
          <w:trHeight w:val="2340"/>
        </w:trPr>
        <w:tc>
          <w:tcPr>
            <w:tcW w:w="5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59487F" w14:textId="77777777" w:rsidR="007F301E" w:rsidRPr="009F07EA" w:rsidRDefault="007F301E" w:rsidP="00BB58AF">
            <w:pPr>
              <w:jc w:val="center"/>
              <w:rPr>
                <w:lang w:eastAsia="lv-LV"/>
              </w:rPr>
            </w:pPr>
            <w:r w:rsidRPr="009F07EA">
              <w:rPr>
                <w:lang w:eastAsia="lv-LV"/>
              </w:rPr>
              <w:lastRenderedPageBreak/>
              <w:t>4</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023EFC7E" w14:textId="77777777" w:rsidR="007F301E" w:rsidRPr="009F07EA" w:rsidRDefault="007F301E" w:rsidP="00BB58AF">
            <w:pPr>
              <w:jc w:val="center"/>
              <w:rPr>
                <w:color w:val="000000"/>
                <w:lang w:eastAsia="lv-LV"/>
              </w:rPr>
            </w:pPr>
            <w:r w:rsidRPr="009F07EA">
              <w:rPr>
                <w:color w:val="000000"/>
                <w:lang w:eastAsia="lv-LV"/>
              </w:rPr>
              <w:t>Montāžas darbi un papildaprīkojums</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56924C5" w14:textId="77777777" w:rsidR="007F301E" w:rsidRPr="009F07EA" w:rsidRDefault="007F301E" w:rsidP="00BB58AF">
            <w:pPr>
              <w:rPr>
                <w:color w:val="000000"/>
                <w:lang w:eastAsia="lv-LV"/>
              </w:rPr>
            </w:pPr>
            <w:r w:rsidRPr="009F07EA">
              <w:rPr>
                <w:color w:val="000000"/>
                <w:lang w:eastAsia="lv-LV"/>
              </w:rPr>
              <w:t>Piedāvājuma ievērtēti visi darbu veikšanai nepieciešamie materiāli, algas un mehānismi, transporta izdevumi un visi ar darbu organizāciju saistītie izdevumi, neparedzēti darbi, ka arī darbi, kas nav minēti, bet bez kuriem nebūtu iespējama darbu tehnoloģiski pareiza un spēkā esošiem normatīvajiem aktiem atbilstoša veikšana pilnā apmēra</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14:paraId="6DB47FD8" w14:textId="77777777" w:rsidR="007F301E" w:rsidRPr="009F07EA" w:rsidRDefault="007F301E" w:rsidP="00BB58AF">
            <w:pPr>
              <w:jc w:val="center"/>
              <w:rPr>
                <w:lang w:eastAsia="lv-LV"/>
              </w:rPr>
            </w:pPr>
            <w:r w:rsidRPr="009F07EA">
              <w:rPr>
                <w:lang w:eastAsia="lv-LV"/>
              </w:rPr>
              <w:t>gab</w:t>
            </w:r>
          </w:p>
        </w:tc>
        <w:tc>
          <w:tcPr>
            <w:tcW w:w="936" w:type="dxa"/>
            <w:tcBorders>
              <w:top w:val="single" w:sz="4" w:space="0" w:color="auto"/>
              <w:left w:val="nil"/>
              <w:bottom w:val="single" w:sz="4" w:space="0" w:color="auto"/>
              <w:right w:val="single" w:sz="8" w:space="0" w:color="auto"/>
            </w:tcBorders>
            <w:shd w:val="clear" w:color="auto" w:fill="auto"/>
            <w:vAlign w:val="center"/>
            <w:hideMark/>
          </w:tcPr>
          <w:p w14:paraId="40996FFD" w14:textId="77777777" w:rsidR="007F301E" w:rsidRPr="009F07EA" w:rsidRDefault="007F301E" w:rsidP="00BB58AF">
            <w:pPr>
              <w:jc w:val="center"/>
              <w:rPr>
                <w:color w:val="000000"/>
                <w:lang w:eastAsia="lv-LV"/>
              </w:rPr>
            </w:pPr>
            <w:r w:rsidRPr="009F07EA">
              <w:rPr>
                <w:color w:val="000000"/>
                <w:lang w:eastAsia="lv-LV"/>
              </w:rPr>
              <w:t>1</w:t>
            </w:r>
          </w:p>
        </w:tc>
        <w:tc>
          <w:tcPr>
            <w:tcW w:w="1503" w:type="dxa"/>
            <w:gridSpan w:val="2"/>
            <w:vAlign w:val="center"/>
            <w:hideMark/>
          </w:tcPr>
          <w:p w14:paraId="596A13C0" w14:textId="77777777" w:rsidR="007F301E" w:rsidRPr="009F07EA" w:rsidRDefault="007F301E" w:rsidP="00BB58AF">
            <w:pPr>
              <w:rPr>
                <w:lang w:eastAsia="lv-LV"/>
              </w:rPr>
            </w:pPr>
          </w:p>
        </w:tc>
      </w:tr>
    </w:tbl>
    <w:p w14:paraId="5B2B9DFF" w14:textId="77777777" w:rsidR="007F301E" w:rsidRPr="00D7047B" w:rsidRDefault="007F301E" w:rsidP="007F301E">
      <w:pPr>
        <w:rPr>
          <w:b/>
          <w:i/>
        </w:rPr>
      </w:pPr>
    </w:p>
    <w:p w14:paraId="3554D40F" w14:textId="1AAF5509" w:rsidR="005B7641" w:rsidRPr="008C4714" w:rsidRDefault="005B7641" w:rsidP="008F361B">
      <w:pPr>
        <w:tabs>
          <w:tab w:val="left" w:pos="6946"/>
        </w:tabs>
        <w:jc w:val="right"/>
        <w:rPr>
          <w:sz w:val="22"/>
          <w:szCs w:val="22"/>
          <w:lang w:val="lv-LV"/>
        </w:rPr>
      </w:pPr>
    </w:p>
    <w:p w14:paraId="59E5B191" w14:textId="77777777" w:rsidR="007F301E" w:rsidRPr="00381E03" w:rsidRDefault="007F301E" w:rsidP="007F301E">
      <w:pPr>
        <w:jc w:val="both"/>
        <w:rPr>
          <w:lang w:val="lv-LV" w:eastAsia="en-US"/>
        </w:rPr>
      </w:pPr>
      <w:r w:rsidRPr="00381E03">
        <w:rPr>
          <w:lang w:val="lv-LV" w:eastAsia="en-US"/>
        </w:rPr>
        <w:t>Sagatavoja:</w:t>
      </w:r>
    </w:p>
    <w:p w14:paraId="5BD9EBA1" w14:textId="77777777" w:rsidR="007F301E" w:rsidRPr="00381E03" w:rsidRDefault="007F301E" w:rsidP="007F301E">
      <w:pPr>
        <w:jc w:val="both"/>
        <w:rPr>
          <w:lang w:val="lv-LV" w:eastAsia="en-US"/>
        </w:rPr>
      </w:pPr>
      <w:r w:rsidRPr="00381E03">
        <w:rPr>
          <w:lang w:val="lv-LV" w:eastAsia="en-US"/>
        </w:rPr>
        <w:t>Daugavpils pilsētas pašvaldības iestādes</w:t>
      </w:r>
    </w:p>
    <w:p w14:paraId="7CC60992" w14:textId="5231652A" w:rsidR="007F301E" w:rsidRDefault="007F301E" w:rsidP="007F301E">
      <w:pPr>
        <w:jc w:val="center"/>
        <w:rPr>
          <w:b/>
          <w:caps/>
          <w:sz w:val="22"/>
          <w:szCs w:val="22"/>
          <w:lang w:val="lv-LV"/>
        </w:rPr>
      </w:pPr>
      <w:r w:rsidRPr="00381E03">
        <w:rPr>
          <w:lang w:val="lv-LV" w:eastAsia="en-US"/>
        </w:rPr>
        <w:t xml:space="preserve">“Sociālais dienests” </w:t>
      </w:r>
      <w:r>
        <w:rPr>
          <w:lang w:val="lv-LV" w:eastAsia="en-US"/>
        </w:rPr>
        <w:t xml:space="preserve">IT administrators                              </w:t>
      </w:r>
      <w:r w:rsidRPr="00381E03">
        <w:rPr>
          <w:lang w:val="lv-LV" w:eastAsia="en-US"/>
        </w:rPr>
        <w:tab/>
      </w:r>
      <w:r w:rsidRPr="00381E03">
        <w:rPr>
          <w:lang w:val="lv-LV" w:eastAsia="en-US"/>
        </w:rPr>
        <w:tab/>
      </w:r>
      <w:r w:rsidRPr="00381E03">
        <w:rPr>
          <w:lang w:val="lv-LV" w:eastAsia="en-US"/>
        </w:rPr>
        <w:tab/>
      </w:r>
      <w:r w:rsidRPr="00381E03">
        <w:rPr>
          <w:lang w:val="lv-LV" w:eastAsia="en-US"/>
        </w:rPr>
        <w:tab/>
      </w:r>
      <w:r w:rsidRPr="00381E03">
        <w:rPr>
          <w:lang w:val="lv-LV" w:eastAsia="en-US"/>
        </w:rPr>
        <w:tab/>
        <w:t xml:space="preserve"> </w:t>
      </w:r>
      <w:r>
        <w:rPr>
          <w:lang w:val="lv-LV" w:eastAsia="en-US"/>
        </w:rPr>
        <w:t xml:space="preserve">                                                V.Iliško</w:t>
      </w:r>
    </w:p>
    <w:p w14:paraId="546A130F" w14:textId="77777777" w:rsidR="007F301E" w:rsidRDefault="007F301E" w:rsidP="0002007D">
      <w:pPr>
        <w:jc w:val="center"/>
        <w:rPr>
          <w:b/>
          <w:caps/>
          <w:sz w:val="22"/>
          <w:szCs w:val="22"/>
          <w:lang w:val="lv-LV"/>
        </w:rPr>
      </w:pPr>
    </w:p>
    <w:p w14:paraId="046A0B62" w14:textId="77777777" w:rsidR="007F301E" w:rsidRDefault="007F301E" w:rsidP="0002007D">
      <w:pPr>
        <w:jc w:val="center"/>
        <w:rPr>
          <w:b/>
          <w:caps/>
          <w:sz w:val="22"/>
          <w:szCs w:val="22"/>
          <w:lang w:val="lv-LV"/>
        </w:rPr>
      </w:pPr>
    </w:p>
    <w:p w14:paraId="73435569" w14:textId="77777777" w:rsidR="007F301E" w:rsidRDefault="007F301E" w:rsidP="0002007D">
      <w:pPr>
        <w:jc w:val="center"/>
        <w:rPr>
          <w:b/>
          <w:caps/>
          <w:sz w:val="22"/>
          <w:szCs w:val="22"/>
          <w:lang w:val="lv-LV"/>
        </w:rPr>
      </w:pPr>
    </w:p>
    <w:p w14:paraId="302D3AF8" w14:textId="77777777" w:rsidR="007F301E" w:rsidRDefault="007F301E" w:rsidP="0002007D">
      <w:pPr>
        <w:jc w:val="center"/>
        <w:rPr>
          <w:b/>
          <w:caps/>
          <w:sz w:val="22"/>
          <w:szCs w:val="22"/>
          <w:lang w:val="lv-LV"/>
        </w:rPr>
      </w:pPr>
    </w:p>
    <w:p w14:paraId="523C060C" w14:textId="77777777" w:rsidR="007F301E" w:rsidRDefault="007F301E" w:rsidP="0002007D">
      <w:pPr>
        <w:jc w:val="center"/>
        <w:rPr>
          <w:b/>
          <w:caps/>
          <w:sz w:val="22"/>
          <w:szCs w:val="22"/>
          <w:lang w:val="lv-LV"/>
        </w:rPr>
      </w:pPr>
    </w:p>
    <w:p w14:paraId="63C0DEE9" w14:textId="77777777" w:rsidR="007F301E" w:rsidRDefault="007F301E" w:rsidP="0002007D">
      <w:pPr>
        <w:jc w:val="center"/>
        <w:rPr>
          <w:b/>
          <w:caps/>
          <w:sz w:val="22"/>
          <w:szCs w:val="22"/>
          <w:lang w:val="lv-LV"/>
        </w:rPr>
      </w:pPr>
    </w:p>
    <w:p w14:paraId="793487B4" w14:textId="77777777" w:rsidR="007F301E" w:rsidRDefault="007F301E" w:rsidP="0002007D">
      <w:pPr>
        <w:jc w:val="center"/>
        <w:rPr>
          <w:b/>
          <w:caps/>
          <w:sz w:val="22"/>
          <w:szCs w:val="22"/>
          <w:lang w:val="lv-LV"/>
        </w:rPr>
      </w:pPr>
    </w:p>
    <w:p w14:paraId="6F46F647" w14:textId="77777777" w:rsidR="007F301E" w:rsidRDefault="007F301E" w:rsidP="0002007D">
      <w:pPr>
        <w:jc w:val="center"/>
        <w:rPr>
          <w:b/>
          <w:caps/>
          <w:sz w:val="22"/>
          <w:szCs w:val="22"/>
          <w:lang w:val="lv-LV"/>
        </w:rPr>
      </w:pPr>
    </w:p>
    <w:p w14:paraId="10630598" w14:textId="77777777" w:rsidR="007F301E" w:rsidRDefault="007F301E" w:rsidP="0002007D">
      <w:pPr>
        <w:jc w:val="center"/>
        <w:rPr>
          <w:b/>
          <w:caps/>
          <w:sz w:val="22"/>
          <w:szCs w:val="22"/>
          <w:lang w:val="lv-LV"/>
        </w:rPr>
      </w:pPr>
    </w:p>
    <w:p w14:paraId="41DA5F2D" w14:textId="77777777" w:rsidR="007F301E" w:rsidRDefault="007F301E" w:rsidP="0002007D">
      <w:pPr>
        <w:jc w:val="center"/>
        <w:rPr>
          <w:b/>
          <w:caps/>
          <w:sz w:val="22"/>
          <w:szCs w:val="22"/>
          <w:lang w:val="lv-LV"/>
        </w:rPr>
      </w:pPr>
    </w:p>
    <w:p w14:paraId="71821BB5" w14:textId="77777777" w:rsidR="007F301E" w:rsidRDefault="007F301E" w:rsidP="0002007D">
      <w:pPr>
        <w:jc w:val="center"/>
        <w:rPr>
          <w:b/>
          <w:caps/>
          <w:sz w:val="22"/>
          <w:szCs w:val="22"/>
          <w:lang w:val="lv-LV"/>
        </w:rPr>
      </w:pPr>
    </w:p>
    <w:p w14:paraId="276DF135" w14:textId="77777777" w:rsidR="007F301E" w:rsidRDefault="007F301E" w:rsidP="0002007D">
      <w:pPr>
        <w:jc w:val="center"/>
        <w:rPr>
          <w:b/>
          <w:caps/>
          <w:sz w:val="22"/>
          <w:szCs w:val="22"/>
          <w:lang w:val="lv-LV"/>
        </w:rPr>
      </w:pPr>
    </w:p>
    <w:p w14:paraId="3FCB3ADF" w14:textId="77777777" w:rsidR="007F301E" w:rsidRDefault="007F301E" w:rsidP="0002007D">
      <w:pPr>
        <w:jc w:val="center"/>
        <w:rPr>
          <w:b/>
          <w:caps/>
          <w:sz w:val="22"/>
          <w:szCs w:val="22"/>
          <w:lang w:val="lv-LV"/>
        </w:rPr>
      </w:pPr>
    </w:p>
    <w:p w14:paraId="729E54D3" w14:textId="77777777" w:rsidR="007F301E" w:rsidRDefault="007F301E" w:rsidP="0002007D">
      <w:pPr>
        <w:jc w:val="center"/>
        <w:rPr>
          <w:b/>
          <w:caps/>
          <w:sz w:val="22"/>
          <w:szCs w:val="22"/>
          <w:lang w:val="lv-LV"/>
        </w:rPr>
      </w:pPr>
    </w:p>
    <w:p w14:paraId="3F291E5C" w14:textId="77777777" w:rsidR="007F301E" w:rsidRDefault="007F301E" w:rsidP="0002007D">
      <w:pPr>
        <w:jc w:val="center"/>
        <w:rPr>
          <w:b/>
          <w:caps/>
          <w:sz w:val="22"/>
          <w:szCs w:val="22"/>
          <w:lang w:val="lv-LV"/>
        </w:rPr>
      </w:pPr>
    </w:p>
    <w:p w14:paraId="277E8511" w14:textId="77777777" w:rsidR="007F301E" w:rsidRDefault="007F301E" w:rsidP="0002007D">
      <w:pPr>
        <w:jc w:val="center"/>
        <w:rPr>
          <w:b/>
          <w:caps/>
          <w:sz w:val="22"/>
          <w:szCs w:val="22"/>
          <w:lang w:val="lv-LV"/>
        </w:rPr>
      </w:pPr>
    </w:p>
    <w:p w14:paraId="3BC3A841" w14:textId="77777777" w:rsidR="007F301E" w:rsidRDefault="007F301E" w:rsidP="0002007D">
      <w:pPr>
        <w:jc w:val="center"/>
        <w:rPr>
          <w:b/>
          <w:caps/>
          <w:sz w:val="22"/>
          <w:szCs w:val="22"/>
          <w:lang w:val="lv-LV"/>
        </w:rPr>
      </w:pPr>
    </w:p>
    <w:p w14:paraId="5C1A9F9A" w14:textId="77777777" w:rsidR="007F301E" w:rsidRDefault="007F301E" w:rsidP="0002007D">
      <w:pPr>
        <w:jc w:val="center"/>
        <w:rPr>
          <w:b/>
          <w:caps/>
          <w:sz w:val="22"/>
          <w:szCs w:val="22"/>
          <w:lang w:val="lv-LV"/>
        </w:rPr>
      </w:pPr>
    </w:p>
    <w:p w14:paraId="0469B68F" w14:textId="77777777" w:rsidR="007F301E" w:rsidRDefault="007F301E" w:rsidP="0002007D">
      <w:pPr>
        <w:jc w:val="center"/>
        <w:rPr>
          <w:b/>
          <w:caps/>
          <w:sz w:val="22"/>
          <w:szCs w:val="22"/>
          <w:lang w:val="lv-LV"/>
        </w:rPr>
      </w:pPr>
    </w:p>
    <w:p w14:paraId="668D36BB" w14:textId="77777777" w:rsidR="007F301E" w:rsidRDefault="007F301E" w:rsidP="0002007D">
      <w:pPr>
        <w:jc w:val="center"/>
        <w:rPr>
          <w:b/>
          <w:caps/>
          <w:sz w:val="22"/>
          <w:szCs w:val="22"/>
          <w:lang w:val="lv-LV"/>
        </w:rPr>
      </w:pPr>
    </w:p>
    <w:p w14:paraId="52799945" w14:textId="77777777" w:rsidR="007F301E" w:rsidRDefault="007F301E" w:rsidP="0002007D">
      <w:pPr>
        <w:jc w:val="center"/>
        <w:rPr>
          <w:b/>
          <w:caps/>
          <w:sz w:val="22"/>
          <w:szCs w:val="22"/>
          <w:lang w:val="lv-LV"/>
        </w:rPr>
      </w:pPr>
    </w:p>
    <w:p w14:paraId="1DF9D724" w14:textId="77777777" w:rsidR="007F301E" w:rsidRDefault="007F301E" w:rsidP="0002007D">
      <w:pPr>
        <w:jc w:val="center"/>
        <w:rPr>
          <w:b/>
          <w:caps/>
          <w:sz w:val="22"/>
          <w:szCs w:val="22"/>
          <w:lang w:val="lv-LV"/>
        </w:rPr>
      </w:pPr>
    </w:p>
    <w:p w14:paraId="14BF4936" w14:textId="77777777" w:rsidR="007F301E" w:rsidRDefault="007F301E" w:rsidP="0002007D">
      <w:pPr>
        <w:jc w:val="center"/>
        <w:rPr>
          <w:b/>
          <w:caps/>
          <w:sz w:val="22"/>
          <w:szCs w:val="22"/>
          <w:lang w:val="lv-LV"/>
        </w:rPr>
      </w:pPr>
    </w:p>
    <w:p w14:paraId="09685AE3" w14:textId="77777777" w:rsidR="007F301E" w:rsidRDefault="007F301E" w:rsidP="0002007D">
      <w:pPr>
        <w:jc w:val="center"/>
        <w:rPr>
          <w:b/>
          <w:caps/>
          <w:sz w:val="22"/>
          <w:szCs w:val="22"/>
          <w:lang w:val="lv-LV"/>
        </w:rPr>
      </w:pPr>
    </w:p>
    <w:p w14:paraId="037367C6" w14:textId="77777777" w:rsidR="007F301E" w:rsidRDefault="007F301E" w:rsidP="0002007D">
      <w:pPr>
        <w:jc w:val="center"/>
        <w:rPr>
          <w:b/>
          <w:caps/>
          <w:sz w:val="22"/>
          <w:szCs w:val="22"/>
          <w:lang w:val="lv-LV"/>
        </w:rPr>
      </w:pPr>
    </w:p>
    <w:p w14:paraId="7D60B7F8" w14:textId="77777777" w:rsidR="007F301E" w:rsidRDefault="007F301E" w:rsidP="0002007D">
      <w:pPr>
        <w:jc w:val="center"/>
        <w:rPr>
          <w:b/>
          <w:caps/>
          <w:sz w:val="22"/>
          <w:szCs w:val="22"/>
          <w:lang w:val="lv-LV"/>
        </w:rPr>
      </w:pPr>
    </w:p>
    <w:p w14:paraId="027EA945" w14:textId="77777777" w:rsidR="007F301E" w:rsidRDefault="007F301E" w:rsidP="0002007D">
      <w:pPr>
        <w:jc w:val="center"/>
        <w:rPr>
          <w:b/>
          <w:caps/>
          <w:sz w:val="22"/>
          <w:szCs w:val="22"/>
          <w:lang w:val="lv-LV"/>
        </w:rPr>
      </w:pPr>
    </w:p>
    <w:p w14:paraId="50307F6D" w14:textId="77777777" w:rsidR="007F301E" w:rsidRDefault="007F301E" w:rsidP="0002007D">
      <w:pPr>
        <w:jc w:val="center"/>
        <w:rPr>
          <w:b/>
          <w:caps/>
          <w:sz w:val="22"/>
          <w:szCs w:val="22"/>
          <w:lang w:val="lv-LV"/>
        </w:rPr>
      </w:pPr>
    </w:p>
    <w:p w14:paraId="6F955DC0" w14:textId="77777777" w:rsidR="007F301E" w:rsidRDefault="007F301E" w:rsidP="0002007D">
      <w:pPr>
        <w:jc w:val="center"/>
        <w:rPr>
          <w:b/>
          <w:caps/>
          <w:sz w:val="22"/>
          <w:szCs w:val="22"/>
          <w:lang w:val="lv-LV"/>
        </w:rPr>
      </w:pPr>
    </w:p>
    <w:p w14:paraId="503A87D5" w14:textId="77777777" w:rsidR="007F301E" w:rsidRDefault="007F301E" w:rsidP="0002007D">
      <w:pPr>
        <w:jc w:val="center"/>
        <w:rPr>
          <w:b/>
          <w:caps/>
          <w:sz w:val="22"/>
          <w:szCs w:val="22"/>
          <w:lang w:val="lv-LV"/>
        </w:rPr>
      </w:pPr>
    </w:p>
    <w:p w14:paraId="7079E499" w14:textId="77777777" w:rsidR="007F301E" w:rsidRDefault="007F301E" w:rsidP="0002007D">
      <w:pPr>
        <w:jc w:val="center"/>
        <w:rPr>
          <w:b/>
          <w:caps/>
          <w:sz w:val="22"/>
          <w:szCs w:val="22"/>
          <w:lang w:val="lv-LV"/>
        </w:rPr>
      </w:pPr>
    </w:p>
    <w:p w14:paraId="0F43A2D8" w14:textId="77777777" w:rsidR="007F301E" w:rsidRDefault="007F301E" w:rsidP="0002007D">
      <w:pPr>
        <w:jc w:val="center"/>
        <w:rPr>
          <w:b/>
          <w:caps/>
          <w:sz w:val="22"/>
          <w:szCs w:val="22"/>
          <w:lang w:val="lv-LV"/>
        </w:rPr>
      </w:pPr>
    </w:p>
    <w:p w14:paraId="30CAE341" w14:textId="77777777" w:rsidR="007F301E" w:rsidRDefault="007F301E" w:rsidP="0002007D">
      <w:pPr>
        <w:jc w:val="center"/>
        <w:rPr>
          <w:b/>
          <w:caps/>
          <w:sz w:val="22"/>
          <w:szCs w:val="22"/>
          <w:lang w:val="lv-LV"/>
        </w:rPr>
      </w:pPr>
    </w:p>
    <w:p w14:paraId="727D0396" w14:textId="77777777" w:rsidR="007F301E" w:rsidRDefault="007F301E" w:rsidP="0002007D">
      <w:pPr>
        <w:jc w:val="center"/>
        <w:rPr>
          <w:b/>
          <w:caps/>
          <w:sz w:val="22"/>
          <w:szCs w:val="22"/>
          <w:lang w:val="lv-LV"/>
        </w:rPr>
      </w:pPr>
    </w:p>
    <w:p w14:paraId="40FF7C91" w14:textId="77777777" w:rsidR="007F301E" w:rsidRDefault="007F301E" w:rsidP="0002007D">
      <w:pPr>
        <w:jc w:val="center"/>
        <w:rPr>
          <w:b/>
          <w:caps/>
          <w:sz w:val="22"/>
          <w:szCs w:val="22"/>
          <w:lang w:val="lv-LV"/>
        </w:rPr>
      </w:pPr>
    </w:p>
    <w:p w14:paraId="245A8FE2" w14:textId="77777777" w:rsidR="007F301E" w:rsidRDefault="007F301E" w:rsidP="0002007D">
      <w:pPr>
        <w:jc w:val="center"/>
        <w:rPr>
          <w:b/>
          <w:caps/>
          <w:sz w:val="22"/>
          <w:szCs w:val="22"/>
          <w:lang w:val="lv-LV"/>
        </w:rPr>
      </w:pPr>
    </w:p>
    <w:p w14:paraId="414E9656" w14:textId="77777777" w:rsidR="007F301E" w:rsidRDefault="007F301E" w:rsidP="0002007D">
      <w:pPr>
        <w:jc w:val="center"/>
        <w:rPr>
          <w:b/>
          <w:caps/>
          <w:sz w:val="22"/>
          <w:szCs w:val="22"/>
          <w:lang w:val="lv-LV"/>
        </w:rPr>
      </w:pPr>
    </w:p>
    <w:p w14:paraId="7EEA34C9" w14:textId="77777777" w:rsidR="007F301E" w:rsidRDefault="007F301E" w:rsidP="0002007D">
      <w:pPr>
        <w:jc w:val="center"/>
        <w:rPr>
          <w:b/>
          <w:caps/>
          <w:sz w:val="22"/>
          <w:szCs w:val="22"/>
          <w:lang w:val="lv-LV"/>
        </w:rPr>
      </w:pPr>
    </w:p>
    <w:p w14:paraId="79F7F129" w14:textId="77777777" w:rsidR="007F301E" w:rsidRDefault="007F301E" w:rsidP="0002007D">
      <w:pPr>
        <w:jc w:val="center"/>
        <w:rPr>
          <w:b/>
          <w:caps/>
          <w:sz w:val="22"/>
          <w:szCs w:val="22"/>
          <w:lang w:val="lv-LV"/>
        </w:rPr>
      </w:pPr>
    </w:p>
    <w:p w14:paraId="7930A0CA" w14:textId="77777777" w:rsidR="007F301E" w:rsidRDefault="007F301E" w:rsidP="0002007D">
      <w:pPr>
        <w:jc w:val="center"/>
        <w:rPr>
          <w:b/>
          <w:caps/>
          <w:sz w:val="22"/>
          <w:szCs w:val="22"/>
          <w:lang w:val="lv-LV"/>
        </w:rPr>
      </w:pPr>
    </w:p>
    <w:p w14:paraId="683339CB" w14:textId="7C5BCF42" w:rsidR="007F301E" w:rsidRDefault="007F301E" w:rsidP="0002007D">
      <w:pPr>
        <w:jc w:val="center"/>
        <w:rPr>
          <w:b/>
          <w:caps/>
          <w:sz w:val="22"/>
          <w:szCs w:val="22"/>
          <w:lang w:val="lv-LV"/>
        </w:rPr>
      </w:pPr>
      <w:r>
        <w:rPr>
          <w:sz w:val="22"/>
          <w:szCs w:val="22"/>
          <w:lang w:val="lv-LV"/>
        </w:rPr>
        <w:lastRenderedPageBreak/>
        <w:t xml:space="preserve">                                                                                                                                                       2</w:t>
      </w:r>
      <w:r w:rsidRPr="008C4714">
        <w:rPr>
          <w:sz w:val="22"/>
          <w:szCs w:val="22"/>
          <w:lang w:val="lv-LV"/>
        </w:rPr>
        <w:t>.pielikums</w:t>
      </w:r>
    </w:p>
    <w:p w14:paraId="125819B2" w14:textId="406A55CE" w:rsidR="005B7641" w:rsidRPr="008C4714" w:rsidRDefault="005B7641" w:rsidP="0002007D">
      <w:pPr>
        <w:jc w:val="center"/>
        <w:rPr>
          <w:b/>
          <w:caps/>
          <w:sz w:val="22"/>
          <w:szCs w:val="22"/>
          <w:lang w:val="lv-LV"/>
        </w:rPr>
      </w:pPr>
      <w:r w:rsidRPr="008C4714">
        <w:rPr>
          <w:b/>
          <w:caps/>
          <w:sz w:val="22"/>
          <w:szCs w:val="22"/>
          <w:lang w:val="lv-LV"/>
        </w:rPr>
        <w:t>PIETEIKUMS PAR PIEDALĪŠANOS zemsliekšņa iepirkumā</w:t>
      </w:r>
    </w:p>
    <w:p w14:paraId="3CEC3C2A" w14:textId="0A511DFC" w:rsidR="00A91E4A" w:rsidRPr="008C4714" w:rsidRDefault="009F07EA" w:rsidP="00A91E4A">
      <w:pPr>
        <w:spacing w:before="6"/>
        <w:ind w:left="426" w:right="550" w:hanging="142"/>
        <w:jc w:val="center"/>
        <w:rPr>
          <w:b/>
          <w:sz w:val="22"/>
          <w:szCs w:val="22"/>
          <w:lang w:val="lv-LV"/>
        </w:rPr>
      </w:pPr>
      <w:bookmarkStart w:id="10" w:name="_Hlk90622291"/>
      <w:r w:rsidRPr="009F07EA">
        <w:rPr>
          <w:b/>
          <w:sz w:val="22"/>
          <w:szCs w:val="22"/>
          <w:lang w:val="lv-LV"/>
        </w:rPr>
        <w:t>“Videonovērošanas sistēmas aprīkojuma piegāde un uzstādīšana Daugavpils pilsētas pašvaldības iestādes “Sociālais dienests” Sociālajā mājā Šaura ielā 28, Daugavpilī”, ID Nr. DPPISD 2022/54</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C4714" w:rsidRPr="008C4714" w14:paraId="0E249C67" w14:textId="77777777" w:rsidTr="008F5ABB">
        <w:trPr>
          <w:trHeight w:val="340"/>
        </w:trPr>
        <w:tc>
          <w:tcPr>
            <w:tcW w:w="2694" w:type="dxa"/>
            <w:shd w:val="pct5" w:color="auto" w:fill="FFFFFF"/>
            <w:vAlign w:val="center"/>
          </w:tcPr>
          <w:bookmarkEnd w:id="10"/>
          <w:p w14:paraId="69A55339" w14:textId="77777777" w:rsidR="005B7641" w:rsidRPr="008C4714" w:rsidRDefault="005B7641" w:rsidP="00AF38E4">
            <w:pPr>
              <w:rPr>
                <w:b/>
                <w:sz w:val="22"/>
                <w:szCs w:val="22"/>
                <w:lang w:val="lv-LV"/>
              </w:rPr>
            </w:pPr>
            <w:r w:rsidRPr="008C4714">
              <w:rPr>
                <w:b/>
                <w:sz w:val="22"/>
                <w:szCs w:val="22"/>
                <w:lang w:val="lv-LV"/>
              </w:rPr>
              <w:t>Pretendents</w:t>
            </w:r>
          </w:p>
        </w:tc>
        <w:tc>
          <w:tcPr>
            <w:tcW w:w="6945" w:type="dxa"/>
          </w:tcPr>
          <w:p w14:paraId="06769451" w14:textId="77777777" w:rsidR="005B7641" w:rsidRPr="008C4714" w:rsidRDefault="005B7641" w:rsidP="00AF38E4">
            <w:pPr>
              <w:rPr>
                <w:sz w:val="22"/>
                <w:szCs w:val="22"/>
                <w:lang w:val="lv-LV"/>
              </w:rPr>
            </w:pPr>
          </w:p>
        </w:tc>
      </w:tr>
      <w:tr w:rsidR="008C4714" w:rsidRPr="008C4714" w14:paraId="7843FE2A" w14:textId="77777777" w:rsidTr="008F5ABB">
        <w:trPr>
          <w:trHeight w:val="340"/>
        </w:trPr>
        <w:tc>
          <w:tcPr>
            <w:tcW w:w="2694" w:type="dxa"/>
            <w:shd w:val="pct5" w:color="auto" w:fill="FFFFFF"/>
            <w:vAlign w:val="center"/>
          </w:tcPr>
          <w:p w14:paraId="2D90DF01" w14:textId="77777777" w:rsidR="005B7641" w:rsidRPr="008C4714" w:rsidRDefault="005B7641" w:rsidP="00AF38E4">
            <w:pPr>
              <w:rPr>
                <w:b/>
                <w:sz w:val="22"/>
                <w:szCs w:val="22"/>
                <w:lang w:val="lv-LV"/>
              </w:rPr>
            </w:pPr>
            <w:r w:rsidRPr="008C4714">
              <w:rPr>
                <w:b/>
                <w:sz w:val="22"/>
                <w:szCs w:val="22"/>
                <w:lang w:val="lv-LV"/>
              </w:rPr>
              <w:t>Reģistrācijas nr.</w:t>
            </w:r>
          </w:p>
        </w:tc>
        <w:tc>
          <w:tcPr>
            <w:tcW w:w="6945" w:type="dxa"/>
            <w:vAlign w:val="center"/>
          </w:tcPr>
          <w:p w14:paraId="29C7FD0F" w14:textId="77777777" w:rsidR="005B7641" w:rsidRPr="008C4714" w:rsidRDefault="005B7641" w:rsidP="00AF38E4">
            <w:pPr>
              <w:rPr>
                <w:sz w:val="22"/>
                <w:szCs w:val="22"/>
                <w:lang w:val="lv-LV"/>
              </w:rPr>
            </w:pPr>
          </w:p>
        </w:tc>
      </w:tr>
      <w:tr w:rsidR="008C4714" w:rsidRPr="008C4714" w14:paraId="76E6BBC3" w14:textId="77777777" w:rsidTr="008F5ABB">
        <w:trPr>
          <w:trHeight w:val="340"/>
        </w:trPr>
        <w:tc>
          <w:tcPr>
            <w:tcW w:w="2694" w:type="dxa"/>
            <w:shd w:val="pct5" w:color="auto" w:fill="FFFFFF"/>
            <w:vAlign w:val="center"/>
          </w:tcPr>
          <w:p w14:paraId="637A89AA" w14:textId="77777777" w:rsidR="005B7641" w:rsidRPr="008C4714" w:rsidRDefault="005B7641" w:rsidP="00AF38E4">
            <w:pPr>
              <w:rPr>
                <w:b/>
                <w:sz w:val="22"/>
                <w:szCs w:val="22"/>
                <w:lang w:val="lv-LV"/>
              </w:rPr>
            </w:pPr>
            <w:r w:rsidRPr="008C4714">
              <w:rPr>
                <w:b/>
                <w:sz w:val="22"/>
                <w:szCs w:val="22"/>
                <w:lang w:val="lv-LV"/>
              </w:rPr>
              <w:t>Adrese</w:t>
            </w:r>
          </w:p>
        </w:tc>
        <w:tc>
          <w:tcPr>
            <w:tcW w:w="6945" w:type="dxa"/>
            <w:vAlign w:val="center"/>
          </w:tcPr>
          <w:p w14:paraId="6F003B10" w14:textId="77777777" w:rsidR="005B7641" w:rsidRPr="008C4714" w:rsidRDefault="005B7641" w:rsidP="00AF38E4">
            <w:pPr>
              <w:rPr>
                <w:sz w:val="22"/>
                <w:szCs w:val="22"/>
                <w:lang w:val="lv-LV"/>
              </w:rPr>
            </w:pPr>
          </w:p>
        </w:tc>
      </w:tr>
      <w:tr w:rsidR="008C4714" w:rsidRPr="008C4714" w14:paraId="4680A3FF" w14:textId="77777777" w:rsidTr="008F5ABB">
        <w:trPr>
          <w:trHeight w:val="340"/>
        </w:trPr>
        <w:tc>
          <w:tcPr>
            <w:tcW w:w="2694" w:type="dxa"/>
            <w:shd w:val="clear" w:color="auto" w:fill="F3F3F3"/>
            <w:vAlign w:val="center"/>
          </w:tcPr>
          <w:p w14:paraId="0CBE17DC" w14:textId="77777777" w:rsidR="005B7641" w:rsidRPr="008C4714" w:rsidRDefault="005B7641" w:rsidP="00AF38E4">
            <w:pPr>
              <w:rPr>
                <w:b/>
                <w:sz w:val="22"/>
                <w:szCs w:val="22"/>
                <w:lang w:val="lv-LV"/>
              </w:rPr>
            </w:pPr>
            <w:r w:rsidRPr="008C4714">
              <w:rPr>
                <w:b/>
                <w:sz w:val="22"/>
                <w:szCs w:val="22"/>
                <w:lang w:val="lv-LV"/>
              </w:rPr>
              <w:t>Kontaktpersona</w:t>
            </w:r>
          </w:p>
        </w:tc>
        <w:tc>
          <w:tcPr>
            <w:tcW w:w="6945" w:type="dxa"/>
            <w:vAlign w:val="center"/>
          </w:tcPr>
          <w:p w14:paraId="73A61BAD" w14:textId="77777777" w:rsidR="005B7641" w:rsidRPr="008C4714" w:rsidRDefault="005B7641" w:rsidP="00AF38E4">
            <w:pPr>
              <w:rPr>
                <w:sz w:val="22"/>
                <w:szCs w:val="22"/>
                <w:lang w:val="lv-LV"/>
              </w:rPr>
            </w:pPr>
          </w:p>
        </w:tc>
      </w:tr>
      <w:tr w:rsidR="008C4714" w:rsidRPr="008C4714" w14:paraId="1E2E528D" w14:textId="77777777" w:rsidTr="008F5ABB">
        <w:trPr>
          <w:trHeight w:val="340"/>
        </w:trPr>
        <w:tc>
          <w:tcPr>
            <w:tcW w:w="2694" w:type="dxa"/>
            <w:shd w:val="pct5" w:color="auto" w:fill="FFFFFF"/>
            <w:vAlign w:val="center"/>
          </w:tcPr>
          <w:p w14:paraId="50205A0F" w14:textId="77777777" w:rsidR="005B7641" w:rsidRPr="008C4714" w:rsidRDefault="005B7641" w:rsidP="00AF38E4">
            <w:pPr>
              <w:rPr>
                <w:b/>
                <w:sz w:val="22"/>
                <w:szCs w:val="22"/>
                <w:lang w:val="lv-LV"/>
              </w:rPr>
            </w:pPr>
            <w:r w:rsidRPr="008C4714">
              <w:rPr>
                <w:b/>
                <w:sz w:val="22"/>
                <w:szCs w:val="22"/>
                <w:lang w:val="lv-LV"/>
              </w:rPr>
              <w:t>Kontaktpersonas tālr. un e-pasts</w:t>
            </w:r>
          </w:p>
        </w:tc>
        <w:tc>
          <w:tcPr>
            <w:tcW w:w="6945" w:type="dxa"/>
            <w:vAlign w:val="center"/>
          </w:tcPr>
          <w:p w14:paraId="042BC4EC" w14:textId="77777777" w:rsidR="005B7641" w:rsidRPr="008C4714" w:rsidRDefault="005B7641" w:rsidP="00AF38E4">
            <w:pPr>
              <w:rPr>
                <w:sz w:val="22"/>
                <w:szCs w:val="22"/>
                <w:lang w:val="lv-LV"/>
              </w:rPr>
            </w:pPr>
          </w:p>
        </w:tc>
      </w:tr>
      <w:tr w:rsidR="008C4714" w:rsidRPr="008C4714" w14:paraId="71B889D2" w14:textId="77777777" w:rsidTr="008F5ABB">
        <w:trPr>
          <w:trHeight w:val="340"/>
        </w:trPr>
        <w:tc>
          <w:tcPr>
            <w:tcW w:w="2694" w:type="dxa"/>
            <w:shd w:val="pct5" w:color="auto" w:fill="FFFFFF"/>
            <w:vAlign w:val="center"/>
          </w:tcPr>
          <w:p w14:paraId="7221A344" w14:textId="77777777" w:rsidR="005B7641" w:rsidRPr="008C4714" w:rsidRDefault="005B7641" w:rsidP="00AF38E4">
            <w:pPr>
              <w:rPr>
                <w:b/>
                <w:sz w:val="22"/>
                <w:szCs w:val="22"/>
                <w:lang w:val="lv-LV"/>
              </w:rPr>
            </w:pPr>
            <w:r w:rsidRPr="008C4714">
              <w:rPr>
                <w:b/>
                <w:sz w:val="22"/>
                <w:szCs w:val="22"/>
                <w:lang w:val="lv-LV"/>
              </w:rPr>
              <w:t>Bankas nosaukums</w:t>
            </w:r>
          </w:p>
        </w:tc>
        <w:tc>
          <w:tcPr>
            <w:tcW w:w="6945" w:type="dxa"/>
            <w:vAlign w:val="center"/>
          </w:tcPr>
          <w:p w14:paraId="0F8162D0" w14:textId="77777777" w:rsidR="005B7641" w:rsidRPr="008C4714" w:rsidRDefault="005B7641" w:rsidP="00AF38E4">
            <w:pPr>
              <w:rPr>
                <w:sz w:val="22"/>
                <w:szCs w:val="22"/>
                <w:lang w:val="lv-LV"/>
              </w:rPr>
            </w:pPr>
          </w:p>
        </w:tc>
      </w:tr>
      <w:tr w:rsidR="008C4714" w:rsidRPr="008C4714" w14:paraId="4B6155F5" w14:textId="77777777" w:rsidTr="008F5ABB">
        <w:trPr>
          <w:trHeight w:val="340"/>
        </w:trPr>
        <w:tc>
          <w:tcPr>
            <w:tcW w:w="2694" w:type="dxa"/>
            <w:shd w:val="pct5" w:color="auto" w:fill="FFFFFF"/>
            <w:vAlign w:val="center"/>
          </w:tcPr>
          <w:p w14:paraId="4F8C2956" w14:textId="77777777" w:rsidR="005B7641" w:rsidRPr="008C4714" w:rsidRDefault="005B7641" w:rsidP="00AF38E4">
            <w:pPr>
              <w:rPr>
                <w:b/>
                <w:sz w:val="22"/>
                <w:szCs w:val="22"/>
                <w:lang w:val="lv-LV"/>
              </w:rPr>
            </w:pPr>
            <w:r w:rsidRPr="008C4714">
              <w:rPr>
                <w:b/>
                <w:sz w:val="22"/>
                <w:szCs w:val="22"/>
                <w:lang w:val="lv-LV"/>
              </w:rPr>
              <w:t>Bankas kods</w:t>
            </w:r>
          </w:p>
        </w:tc>
        <w:tc>
          <w:tcPr>
            <w:tcW w:w="6945" w:type="dxa"/>
            <w:vAlign w:val="center"/>
          </w:tcPr>
          <w:p w14:paraId="4F1A9F62" w14:textId="77777777" w:rsidR="005B7641" w:rsidRPr="008C4714" w:rsidRDefault="005B7641" w:rsidP="00AF38E4">
            <w:pPr>
              <w:rPr>
                <w:sz w:val="22"/>
                <w:szCs w:val="22"/>
                <w:lang w:val="lv-LV"/>
              </w:rPr>
            </w:pPr>
          </w:p>
        </w:tc>
      </w:tr>
      <w:tr w:rsidR="008C4714" w:rsidRPr="008C4714" w14:paraId="42CACB8F" w14:textId="77777777" w:rsidTr="008F5ABB">
        <w:trPr>
          <w:trHeight w:val="340"/>
        </w:trPr>
        <w:tc>
          <w:tcPr>
            <w:tcW w:w="2694" w:type="dxa"/>
            <w:shd w:val="pct5" w:color="auto" w:fill="FFFFFF"/>
            <w:vAlign w:val="center"/>
          </w:tcPr>
          <w:p w14:paraId="702B6C4C" w14:textId="77777777" w:rsidR="005B7641" w:rsidRPr="008C4714" w:rsidRDefault="005B7641" w:rsidP="00AF38E4">
            <w:pPr>
              <w:rPr>
                <w:b/>
                <w:sz w:val="22"/>
                <w:szCs w:val="22"/>
                <w:lang w:val="lv-LV"/>
              </w:rPr>
            </w:pPr>
            <w:r w:rsidRPr="008C4714">
              <w:rPr>
                <w:b/>
                <w:sz w:val="22"/>
                <w:szCs w:val="22"/>
                <w:lang w:val="lv-LV"/>
              </w:rPr>
              <w:t>Norēķinu konts</w:t>
            </w:r>
          </w:p>
        </w:tc>
        <w:tc>
          <w:tcPr>
            <w:tcW w:w="6945" w:type="dxa"/>
            <w:vAlign w:val="center"/>
          </w:tcPr>
          <w:p w14:paraId="4CE686B6" w14:textId="77777777" w:rsidR="005B7641" w:rsidRPr="008C4714" w:rsidRDefault="005B7641" w:rsidP="00AF38E4">
            <w:pPr>
              <w:rPr>
                <w:sz w:val="22"/>
                <w:szCs w:val="22"/>
                <w:lang w:val="lv-LV"/>
              </w:rPr>
            </w:pPr>
          </w:p>
        </w:tc>
      </w:tr>
    </w:tbl>
    <w:p w14:paraId="26599FB5" w14:textId="2C342B2D" w:rsidR="00DD18A3" w:rsidRPr="00DE79B3" w:rsidRDefault="00DD18A3" w:rsidP="009F07EA">
      <w:pPr>
        <w:pStyle w:val="ListParagraph"/>
        <w:widowControl w:val="0"/>
        <w:numPr>
          <w:ilvl w:val="0"/>
          <w:numId w:val="24"/>
        </w:numPr>
        <w:tabs>
          <w:tab w:val="left" w:pos="1042"/>
        </w:tabs>
        <w:suppressAutoHyphens w:val="0"/>
        <w:autoSpaceDE w:val="0"/>
        <w:autoSpaceDN w:val="0"/>
        <w:spacing w:before="1" w:line="276" w:lineRule="auto"/>
        <w:ind w:right="385"/>
        <w:jc w:val="both"/>
      </w:pPr>
      <w:r w:rsidRPr="00DE79B3">
        <w:t xml:space="preserve">Piesakās piedalīties zemsliekšņa iepirkumā </w:t>
      </w:r>
      <w:r w:rsidR="009F07EA" w:rsidRPr="009F07EA">
        <w:t>“Videonovērošanas sistēmas aprīkojuma piegāde un uzstādīšana Daugavpils pilsētas pašvaldības iestādes “Sociālais dienests” Sociālajā mājā Šaura ielā 28, Daugavpilī”, ID Nr. DPPISD 2022/54</w:t>
      </w:r>
      <w:r w:rsidR="009F07EA">
        <w:t>.</w:t>
      </w:r>
    </w:p>
    <w:p w14:paraId="5750BA7E" w14:textId="23694CCC" w:rsidR="00DD18A3" w:rsidRPr="00DE79B3" w:rsidRDefault="00DD18A3" w:rsidP="00DD18A3">
      <w:pPr>
        <w:pStyle w:val="ListParagraph"/>
        <w:widowControl w:val="0"/>
        <w:numPr>
          <w:ilvl w:val="0"/>
          <w:numId w:val="24"/>
        </w:numPr>
        <w:tabs>
          <w:tab w:val="left" w:pos="1042"/>
        </w:tabs>
        <w:suppressAutoHyphens w:val="0"/>
        <w:autoSpaceDE w:val="0"/>
        <w:autoSpaceDN w:val="0"/>
        <w:spacing w:before="1" w:line="276" w:lineRule="auto"/>
        <w:ind w:right="385"/>
        <w:jc w:val="both"/>
      </w:pPr>
      <w:r w:rsidRPr="00DE79B3">
        <w:t>Apņemas (ja Pasūtītājs izvēlēsies šo piedāvājumu) slēgt līgumu un izpildīt visus līguma nosacījumus</w:t>
      </w:r>
      <w:r w:rsidRPr="00DE79B3">
        <w:rPr>
          <w:spacing w:val="-1"/>
        </w:rPr>
        <w:t xml:space="preserve"> </w:t>
      </w:r>
      <w:r w:rsidR="009F07EA">
        <w:t>(4</w:t>
      </w:r>
      <w:r w:rsidRPr="00DE79B3">
        <w:t>.pielikums).</w:t>
      </w:r>
    </w:p>
    <w:p w14:paraId="4F0F6883" w14:textId="77777777" w:rsidR="00DD18A3" w:rsidRPr="00DE79B3" w:rsidRDefault="00DD18A3" w:rsidP="00DD18A3">
      <w:pPr>
        <w:pStyle w:val="ListParagraph"/>
        <w:widowControl w:val="0"/>
        <w:numPr>
          <w:ilvl w:val="0"/>
          <w:numId w:val="24"/>
        </w:numPr>
        <w:tabs>
          <w:tab w:val="left" w:pos="1042"/>
        </w:tabs>
        <w:suppressAutoHyphens w:val="0"/>
        <w:autoSpaceDE w:val="0"/>
        <w:autoSpaceDN w:val="0"/>
        <w:spacing w:line="252" w:lineRule="exact"/>
        <w:ind w:right="385"/>
        <w:jc w:val="both"/>
      </w:pPr>
      <w:r w:rsidRPr="00DE79B3">
        <w:t>Apliecina, ka ir iesniedzis tikai patiesu</w:t>
      </w:r>
      <w:r w:rsidRPr="00DE79B3">
        <w:rPr>
          <w:spacing w:val="-7"/>
        </w:rPr>
        <w:t xml:space="preserve"> </w:t>
      </w:r>
      <w:r w:rsidRPr="00DE79B3">
        <w:t>informāciju.</w:t>
      </w:r>
    </w:p>
    <w:p w14:paraId="1D294348" w14:textId="77777777" w:rsidR="00DD18A3" w:rsidRPr="00DE79B3" w:rsidRDefault="00DD18A3" w:rsidP="00DD18A3">
      <w:pPr>
        <w:pStyle w:val="ListParagraph"/>
        <w:widowControl w:val="0"/>
        <w:numPr>
          <w:ilvl w:val="0"/>
          <w:numId w:val="24"/>
        </w:numPr>
        <w:tabs>
          <w:tab w:val="left" w:pos="1042"/>
        </w:tabs>
        <w:suppressAutoHyphens w:val="0"/>
        <w:autoSpaceDE w:val="0"/>
        <w:autoSpaceDN w:val="0"/>
        <w:spacing w:before="38" w:line="276" w:lineRule="auto"/>
        <w:ind w:right="385"/>
        <w:jc w:val="both"/>
      </w:pPr>
      <w:r w:rsidRPr="00DE79B3">
        <w:t>Apliecina, ka piekrīt piedāvājuma kopējās cenas publicēšanai Daugavpils pilsētas pašvaldības iestādes “Sociālais dienests” mājas lapā internetā</w:t>
      </w:r>
      <w:r w:rsidRPr="00DE79B3">
        <w:rPr>
          <w:spacing w:val="-6"/>
        </w:rPr>
        <w:t xml:space="preserve"> </w:t>
      </w:r>
      <w:r w:rsidRPr="00DE79B3">
        <w:t>(</w:t>
      </w:r>
      <w:hyperlink r:id="rId11">
        <w:r w:rsidRPr="00DE79B3">
          <w:rPr>
            <w:u w:val="single"/>
          </w:rPr>
          <w:t>www.socd.lv</w:t>
        </w:r>
      </w:hyperlink>
      <w:r w:rsidRPr="00DE79B3">
        <w:t>).</w:t>
      </w:r>
    </w:p>
    <w:p w14:paraId="5306E4E4" w14:textId="77777777" w:rsidR="00DD18A3" w:rsidRPr="00DE79B3" w:rsidRDefault="00DD18A3" w:rsidP="00DD18A3">
      <w:pPr>
        <w:pStyle w:val="ListParagraph"/>
        <w:widowControl w:val="0"/>
        <w:numPr>
          <w:ilvl w:val="0"/>
          <w:numId w:val="24"/>
        </w:numPr>
        <w:tabs>
          <w:tab w:val="left" w:pos="1042"/>
        </w:tabs>
        <w:suppressAutoHyphens w:val="0"/>
        <w:autoSpaceDE w:val="0"/>
        <w:autoSpaceDN w:val="0"/>
        <w:spacing w:before="1" w:line="276" w:lineRule="auto"/>
        <w:ind w:right="385"/>
        <w:jc w:val="both"/>
      </w:pPr>
      <w:r w:rsidRPr="00DE79B3">
        <w:t>Garantē sniegt pakalpojumu atbilstoši Tehniskajā specifikācijā noteiktajām prasībām un ievērojot spēkā esošos normatīvos</w:t>
      </w:r>
      <w:r w:rsidRPr="00DE79B3">
        <w:rPr>
          <w:spacing w:val="-1"/>
        </w:rPr>
        <w:t xml:space="preserve"> </w:t>
      </w:r>
      <w:r w:rsidRPr="00DE79B3">
        <w:t>aktus.</w:t>
      </w:r>
    </w:p>
    <w:p w14:paraId="4A87E076" w14:textId="77777777" w:rsidR="00DD18A3" w:rsidRPr="00DE79B3" w:rsidRDefault="00DD18A3" w:rsidP="00DD18A3">
      <w:pPr>
        <w:pStyle w:val="ListParagraph"/>
        <w:widowControl w:val="0"/>
        <w:numPr>
          <w:ilvl w:val="0"/>
          <w:numId w:val="24"/>
        </w:numPr>
        <w:tabs>
          <w:tab w:val="left" w:pos="1042"/>
        </w:tabs>
        <w:suppressAutoHyphens w:val="0"/>
        <w:autoSpaceDE w:val="0"/>
        <w:autoSpaceDN w:val="0"/>
        <w:spacing w:line="252" w:lineRule="exact"/>
        <w:ind w:right="385"/>
        <w:jc w:val="both"/>
      </w:pPr>
      <w:r w:rsidRPr="00DE79B3">
        <w:t>Apliecina,</w:t>
      </w:r>
      <w:r w:rsidRPr="00DE79B3">
        <w:rPr>
          <w:spacing w:val="-1"/>
        </w:rPr>
        <w:t xml:space="preserve"> </w:t>
      </w:r>
      <w:r w:rsidRPr="00DE79B3">
        <w:t>ka:</w:t>
      </w:r>
    </w:p>
    <w:p w14:paraId="59BADC58" w14:textId="77777777" w:rsidR="00DD18A3" w:rsidRPr="00DE79B3" w:rsidRDefault="00DD18A3" w:rsidP="00DD18A3">
      <w:pPr>
        <w:pStyle w:val="ListParagraph"/>
        <w:widowControl w:val="0"/>
        <w:numPr>
          <w:ilvl w:val="1"/>
          <w:numId w:val="24"/>
        </w:numPr>
        <w:tabs>
          <w:tab w:val="left" w:pos="1846"/>
        </w:tabs>
        <w:suppressAutoHyphens w:val="0"/>
        <w:autoSpaceDE w:val="0"/>
        <w:autoSpaceDN w:val="0"/>
        <w:spacing w:before="38" w:line="278" w:lineRule="auto"/>
        <w:ind w:left="1843" w:right="385" w:hanging="442"/>
        <w:jc w:val="both"/>
      </w:pPr>
      <w:r w:rsidRPr="00DE79B3">
        <w:t>nekādā veidā nav ieinteresēts nevienā citā piedāvājumā, kas iesniegts šajā zemsliekšņa iepirkumā;</w:t>
      </w:r>
    </w:p>
    <w:p w14:paraId="70A3EEC3" w14:textId="2E7BC748" w:rsidR="00DD18A3" w:rsidRDefault="00DD18A3" w:rsidP="00DD18A3">
      <w:pPr>
        <w:pStyle w:val="ListParagraph"/>
        <w:widowControl w:val="0"/>
        <w:numPr>
          <w:ilvl w:val="1"/>
          <w:numId w:val="24"/>
        </w:numPr>
        <w:tabs>
          <w:tab w:val="left" w:pos="1834"/>
        </w:tabs>
        <w:suppressAutoHyphens w:val="0"/>
        <w:autoSpaceDE w:val="0"/>
        <w:autoSpaceDN w:val="0"/>
        <w:spacing w:line="276" w:lineRule="auto"/>
        <w:ind w:left="1843" w:right="385" w:hanging="442"/>
        <w:jc w:val="both"/>
      </w:pPr>
      <w:r w:rsidRPr="00DE79B3">
        <w:t>nav tādu apstākļu, kuri liegtu piedalīties zemsliekšņa iepirkumā un izpildīt tehniskajā specifikācijā norādītās</w:t>
      </w:r>
      <w:r w:rsidRPr="00DE79B3">
        <w:rPr>
          <w:spacing w:val="-1"/>
        </w:rPr>
        <w:t xml:space="preserve"> </w:t>
      </w:r>
      <w:r w:rsidRPr="00DE79B3">
        <w:t>prasības</w:t>
      </w:r>
      <w:r w:rsidR="00E06BDB">
        <w:t>;</w:t>
      </w:r>
    </w:p>
    <w:p w14:paraId="5C0BA407" w14:textId="4A3036B2" w:rsidR="00DD18A3" w:rsidRPr="00B05870" w:rsidRDefault="00DD18A3" w:rsidP="00DD18A3">
      <w:pPr>
        <w:pStyle w:val="ListParagraph"/>
        <w:widowControl w:val="0"/>
        <w:numPr>
          <w:ilvl w:val="1"/>
          <w:numId w:val="24"/>
        </w:numPr>
        <w:tabs>
          <w:tab w:val="left" w:pos="1834"/>
        </w:tabs>
        <w:suppressAutoHyphens w:val="0"/>
        <w:autoSpaceDE w:val="0"/>
        <w:autoSpaceDN w:val="0"/>
        <w:spacing w:line="276" w:lineRule="auto"/>
        <w:ind w:left="1843" w:right="385" w:hanging="442"/>
        <w:jc w:val="both"/>
      </w:pPr>
      <w:r w:rsidRPr="00B05870">
        <w:t>nodrošinās konfidencialitāti un neizpaudīs informāciju, kas var tikt iegūta līguma izpildes laikā par Daugavpils pilsētas pašvaldības iestādes “Sociālais dienests” darbību un izdotajiem dokumentiem</w:t>
      </w:r>
      <w:r w:rsidR="00E06BDB">
        <w:t>;</w:t>
      </w:r>
    </w:p>
    <w:p w14:paraId="45A07DAE" w14:textId="33B96FEB" w:rsidR="00DD18A3" w:rsidRPr="00B05870" w:rsidRDefault="00DD18A3" w:rsidP="00DD18A3">
      <w:pPr>
        <w:pStyle w:val="ListParagraph"/>
        <w:widowControl w:val="0"/>
        <w:numPr>
          <w:ilvl w:val="1"/>
          <w:numId w:val="24"/>
        </w:numPr>
        <w:suppressAutoHyphens w:val="0"/>
        <w:autoSpaceDE w:val="0"/>
        <w:autoSpaceDN w:val="0"/>
        <w:spacing w:line="276" w:lineRule="auto"/>
        <w:ind w:left="1843" w:right="385" w:hanging="425"/>
        <w:jc w:val="both"/>
      </w:pPr>
      <w:r w:rsidRPr="00B05870">
        <w:t>ir informēts par personas datu apstrādi piedāvājuma izskatīšanas procesā</w:t>
      </w:r>
      <w:r w:rsidR="00A02C02">
        <w:t>.</w:t>
      </w:r>
    </w:p>
    <w:p w14:paraId="39024D95" w14:textId="77777777" w:rsidR="00DD18A3" w:rsidRPr="00DE79B3" w:rsidRDefault="00DD18A3" w:rsidP="00DD18A3">
      <w:pPr>
        <w:pStyle w:val="ListParagraph"/>
        <w:widowControl w:val="0"/>
        <w:numPr>
          <w:ilvl w:val="0"/>
          <w:numId w:val="24"/>
        </w:numPr>
        <w:tabs>
          <w:tab w:val="left" w:pos="1059"/>
        </w:tabs>
        <w:suppressAutoHyphens w:val="0"/>
        <w:autoSpaceDE w:val="0"/>
        <w:autoSpaceDN w:val="0"/>
        <w:spacing w:line="276" w:lineRule="auto"/>
        <w:ind w:left="1108" w:right="385" w:hanging="427"/>
        <w:jc w:val="both"/>
      </w:pPr>
      <w:r w:rsidRPr="00DE79B3">
        <w:t xml:space="preserve">Apstiprina, ka iesniegtais finanšu piedāvājums ir galīgs un netiks mainīts un tas ir spēkā </w:t>
      </w:r>
      <w:r w:rsidRPr="00DE79B3">
        <w:rPr>
          <w:b/>
        </w:rPr>
        <w:t xml:space="preserve">30 </w:t>
      </w:r>
      <w:r w:rsidRPr="00DE79B3">
        <w:t>(trīsdesmit) dienas no datuma, kas ir noteikts kā zemsliekšņa iepirkuma piedāvājumu iesniegšanas pēdējais</w:t>
      </w:r>
      <w:r w:rsidRPr="00DE79B3">
        <w:rPr>
          <w:spacing w:val="-1"/>
        </w:rPr>
        <w:t xml:space="preserve"> </w:t>
      </w:r>
      <w:r w:rsidRPr="00DE79B3">
        <w:t>termiņš.</w:t>
      </w:r>
    </w:p>
    <w:p w14:paraId="17A108FC" w14:textId="4CB21020" w:rsidR="00373075" w:rsidRPr="00DE79B3" w:rsidRDefault="00DD18A3" w:rsidP="00373075">
      <w:pPr>
        <w:pStyle w:val="ListParagraph"/>
        <w:widowControl w:val="0"/>
        <w:numPr>
          <w:ilvl w:val="0"/>
          <w:numId w:val="24"/>
        </w:numPr>
        <w:tabs>
          <w:tab w:val="left" w:pos="929"/>
        </w:tabs>
        <w:suppressAutoHyphens w:val="0"/>
        <w:autoSpaceDE w:val="0"/>
        <w:autoSpaceDN w:val="0"/>
        <w:spacing w:line="278" w:lineRule="auto"/>
        <w:ind w:left="964" w:right="385" w:hanging="283"/>
        <w:jc w:val="both"/>
      </w:pPr>
      <w:r w:rsidRPr="00DE79B3">
        <w:t>Apzinās, ka Daugavpils pilsētas pašvaldības iestādei ”Sociālais dienests” nav pienākuma pieņemt kādu no piedāvājumiem, kuru tiks</w:t>
      </w:r>
      <w:r w:rsidRPr="00DE79B3">
        <w:rPr>
          <w:spacing w:val="1"/>
        </w:rPr>
        <w:t xml:space="preserve"> </w:t>
      </w:r>
      <w:r w:rsidRPr="00DE79B3">
        <w:t>saņemts.</w:t>
      </w:r>
    </w:p>
    <w:tbl>
      <w:tblPr>
        <w:tblpPr w:leftFromText="180" w:rightFromText="180" w:vertAnchor="text" w:horzAnchor="margin" w:tblpY="66"/>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6934"/>
      </w:tblGrid>
      <w:tr w:rsidR="008C4714" w:rsidRPr="008C4714" w14:paraId="52243B3A" w14:textId="77777777" w:rsidTr="003714A0">
        <w:trPr>
          <w:trHeight w:val="277"/>
        </w:trPr>
        <w:tc>
          <w:tcPr>
            <w:tcW w:w="2689" w:type="dxa"/>
            <w:shd w:val="pct5" w:color="auto" w:fill="FFFFFF"/>
            <w:vAlign w:val="center"/>
          </w:tcPr>
          <w:p w14:paraId="7F4084AF" w14:textId="77777777" w:rsidR="00E022B0" w:rsidRPr="008C4714" w:rsidRDefault="00E022B0" w:rsidP="008F5ABB">
            <w:pPr>
              <w:rPr>
                <w:b/>
                <w:sz w:val="22"/>
                <w:szCs w:val="22"/>
                <w:lang w:val="lv-LV"/>
              </w:rPr>
            </w:pPr>
            <w:r w:rsidRPr="008C4714">
              <w:rPr>
                <w:b/>
                <w:sz w:val="22"/>
                <w:szCs w:val="22"/>
                <w:lang w:val="lv-LV"/>
              </w:rPr>
              <w:t>Vārds, uzvārds*</w:t>
            </w:r>
          </w:p>
        </w:tc>
        <w:tc>
          <w:tcPr>
            <w:tcW w:w="6934" w:type="dxa"/>
            <w:vAlign w:val="center"/>
          </w:tcPr>
          <w:p w14:paraId="692F2ED3" w14:textId="77777777" w:rsidR="00E022B0" w:rsidRPr="008C4714" w:rsidRDefault="00E022B0" w:rsidP="008F5ABB">
            <w:pPr>
              <w:rPr>
                <w:sz w:val="22"/>
                <w:szCs w:val="22"/>
                <w:lang w:val="lv-LV"/>
              </w:rPr>
            </w:pPr>
          </w:p>
        </w:tc>
      </w:tr>
      <w:tr w:rsidR="008C4714" w:rsidRPr="008C4714" w14:paraId="1FBBD689" w14:textId="77777777" w:rsidTr="003714A0">
        <w:trPr>
          <w:trHeight w:val="277"/>
        </w:trPr>
        <w:tc>
          <w:tcPr>
            <w:tcW w:w="2689" w:type="dxa"/>
            <w:shd w:val="pct5" w:color="auto" w:fill="FFFFFF"/>
            <w:vAlign w:val="center"/>
          </w:tcPr>
          <w:p w14:paraId="53011376" w14:textId="77777777" w:rsidR="00E022B0" w:rsidRPr="008C4714" w:rsidRDefault="00E022B0" w:rsidP="008F5ABB">
            <w:pPr>
              <w:rPr>
                <w:b/>
                <w:sz w:val="22"/>
                <w:szCs w:val="22"/>
                <w:lang w:val="lv-LV"/>
              </w:rPr>
            </w:pPr>
            <w:r w:rsidRPr="008C4714">
              <w:rPr>
                <w:b/>
                <w:sz w:val="22"/>
                <w:szCs w:val="22"/>
                <w:lang w:val="lv-LV"/>
              </w:rPr>
              <w:t>Amats</w:t>
            </w:r>
          </w:p>
        </w:tc>
        <w:tc>
          <w:tcPr>
            <w:tcW w:w="6934" w:type="dxa"/>
            <w:vAlign w:val="center"/>
          </w:tcPr>
          <w:p w14:paraId="6B546537" w14:textId="77777777" w:rsidR="00E022B0" w:rsidRPr="008C4714" w:rsidRDefault="00E022B0" w:rsidP="008F5ABB">
            <w:pPr>
              <w:rPr>
                <w:sz w:val="22"/>
                <w:szCs w:val="22"/>
                <w:lang w:val="lv-LV"/>
              </w:rPr>
            </w:pPr>
          </w:p>
        </w:tc>
      </w:tr>
      <w:tr w:rsidR="008C4714" w:rsidRPr="008C4714" w14:paraId="3EEC6097" w14:textId="77777777" w:rsidTr="003714A0">
        <w:trPr>
          <w:trHeight w:val="277"/>
        </w:trPr>
        <w:tc>
          <w:tcPr>
            <w:tcW w:w="2689" w:type="dxa"/>
            <w:shd w:val="pct5" w:color="auto" w:fill="FFFFFF"/>
            <w:vAlign w:val="center"/>
          </w:tcPr>
          <w:p w14:paraId="0421FA73" w14:textId="77777777" w:rsidR="00E022B0" w:rsidRPr="008C4714" w:rsidRDefault="00E022B0" w:rsidP="008F5ABB">
            <w:pPr>
              <w:rPr>
                <w:b/>
                <w:sz w:val="22"/>
                <w:szCs w:val="22"/>
                <w:lang w:val="lv-LV"/>
              </w:rPr>
            </w:pPr>
            <w:r w:rsidRPr="008C4714">
              <w:rPr>
                <w:b/>
                <w:sz w:val="22"/>
                <w:szCs w:val="22"/>
                <w:lang w:val="lv-LV"/>
              </w:rPr>
              <w:t>Paraksts</w:t>
            </w:r>
          </w:p>
        </w:tc>
        <w:tc>
          <w:tcPr>
            <w:tcW w:w="6934" w:type="dxa"/>
            <w:vAlign w:val="center"/>
          </w:tcPr>
          <w:p w14:paraId="2691B57E" w14:textId="77777777" w:rsidR="00E022B0" w:rsidRPr="008C4714" w:rsidRDefault="00E022B0" w:rsidP="008F5ABB">
            <w:pPr>
              <w:rPr>
                <w:sz w:val="22"/>
                <w:szCs w:val="22"/>
                <w:lang w:val="lv-LV"/>
              </w:rPr>
            </w:pPr>
          </w:p>
        </w:tc>
      </w:tr>
      <w:tr w:rsidR="008C4714" w:rsidRPr="008C4714" w14:paraId="121026D6" w14:textId="77777777" w:rsidTr="003714A0">
        <w:trPr>
          <w:trHeight w:val="277"/>
        </w:trPr>
        <w:tc>
          <w:tcPr>
            <w:tcW w:w="2689" w:type="dxa"/>
            <w:shd w:val="pct5" w:color="auto" w:fill="FFFFFF"/>
            <w:vAlign w:val="center"/>
          </w:tcPr>
          <w:p w14:paraId="0D425514" w14:textId="77777777" w:rsidR="00E022B0" w:rsidRPr="008C4714" w:rsidRDefault="00E022B0" w:rsidP="008F5ABB">
            <w:pPr>
              <w:rPr>
                <w:b/>
                <w:sz w:val="22"/>
                <w:szCs w:val="22"/>
                <w:lang w:val="lv-LV"/>
              </w:rPr>
            </w:pPr>
            <w:r w:rsidRPr="008C4714">
              <w:rPr>
                <w:b/>
                <w:sz w:val="22"/>
                <w:szCs w:val="22"/>
                <w:lang w:val="lv-LV"/>
              </w:rPr>
              <w:t>Drošais elektroniskais paraksts</w:t>
            </w:r>
          </w:p>
        </w:tc>
        <w:tc>
          <w:tcPr>
            <w:tcW w:w="6934" w:type="dxa"/>
            <w:vAlign w:val="center"/>
          </w:tcPr>
          <w:p w14:paraId="44C69A09" w14:textId="77777777" w:rsidR="00E022B0" w:rsidRPr="008C4714" w:rsidRDefault="00E022B0" w:rsidP="008F5ABB">
            <w:pPr>
              <w:jc w:val="right"/>
              <w:rPr>
                <w:i/>
                <w:sz w:val="22"/>
                <w:szCs w:val="22"/>
                <w:lang w:val="lv-LV"/>
              </w:rPr>
            </w:pPr>
            <w:r w:rsidRPr="008C4714">
              <w:rPr>
                <w:i/>
                <w:sz w:val="22"/>
                <w:szCs w:val="22"/>
                <w:lang w:val="lv-LV"/>
              </w:rPr>
              <w:t>ir/nav</w:t>
            </w:r>
          </w:p>
        </w:tc>
      </w:tr>
      <w:tr w:rsidR="008C4714" w:rsidRPr="008C4714" w14:paraId="7F6B09CF" w14:textId="77777777" w:rsidTr="003714A0">
        <w:trPr>
          <w:trHeight w:val="277"/>
        </w:trPr>
        <w:tc>
          <w:tcPr>
            <w:tcW w:w="2689" w:type="dxa"/>
            <w:shd w:val="pct5" w:color="auto" w:fill="FFFFFF"/>
            <w:vAlign w:val="center"/>
          </w:tcPr>
          <w:p w14:paraId="10AE91DF" w14:textId="77777777" w:rsidR="00E022B0" w:rsidRPr="008C4714" w:rsidRDefault="00E022B0" w:rsidP="008F5ABB">
            <w:pPr>
              <w:rPr>
                <w:b/>
                <w:sz w:val="22"/>
                <w:szCs w:val="22"/>
                <w:lang w:val="lv-LV"/>
              </w:rPr>
            </w:pPr>
            <w:r w:rsidRPr="008C4714">
              <w:rPr>
                <w:b/>
                <w:sz w:val="22"/>
                <w:szCs w:val="22"/>
                <w:lang w:val="lv-LV"/>
              </w:rPr>
              <w:t>Datums</w:t>
            </w:r>
          </w:p>
        </w:tc>
        <w:tc>
          <w:tcPr>
            <w:tcW w:w="6934" w:type="dxa"/>
            <w:vAlign w:val="center"/>
          </w:tcPr>
          <w:p w14:paraId="141EDF59" w14:textId="77777777" w:rsidR="00E022B0" w:rsidRPr="008C4714" w:rsidRDefault="00E022B0" w:rsidP="008F5ABB">
            <w:pPr>
              <w:rPr>
                <w:sz w:val="22"/>
                <w:szCs w:val="22"/>
                <w:lang w:val="lv-LV"/>
              </w:rPr>
            </w:pPr>
          </w:p>
        </w:tc>
      </w:tr>
      <w:tr w:rsidR="008C4714" w:rsidRPr="008C4714" w14:paraId="33FC6B46" w14:textId="77777777" w:rsidTr="003714A0">
        <w:trPr>
          <w:trHeight w:val="277"/>
        </w:trPr>
        <w:tc>
          <w:tcPr>
            <w:tcW w:w="2689" w:type="dxa"/>
            <w:shd w:val="pct5" w:color="auto" w:fill="FFFFFF"/>
            <w:vAlign w:val="center"/>
          </w:tcPr>
          <w:p w14:paraId="4864380B" w14:textId="77777777" w:rsidR="00E022B0" w:rsidRPr="008C4714" w:rsidRDefault="00E022B0" w:rsidP="008F5ABB">
            <w:pPr>
              <w:rPr>
                <w:b/>
                <w:sz w:val="22"/>
                <w:szCs w:val="22"/>
                <w:lang w:val="lv-LV"/>
              </w:rPr>
            </w:pPr>
            <w:r w:rsidRPr="008C4714">
              <w:rPr>
                <w:b/>
                <w:sz w:val="22"/>
                <w:szCs w:val="22"/>
                <w:lang w:val="lv-LV"/>
              </w:rPr>
              <w:t>Zīmogs</w:t>
            </w:r>
          </w:p>
        </w:tc>
        <w:tc>
          <w:tcPr>
            <w:tcW w:w="6934" w:type="dxa"/>
            <w:vAlign w:val="center"/>
          </w:tcPr>
          <w:p w14:paraId="47C6E2ED" w14:textId="77777777" w:rsidR="00E022B0" w:rsidRPr="008C4714" w:rsidRDefault="00E022B0" w:rsidP="008F5ABB">
            <w:pPr>
              <w:rPr>
                <w:sz w:val="22"/>
                <w:szCs w:val="22"/>
                <w:lang w:val="lv-LV"/>
              </w:rPr>
            </w:pPr>
          </w:p>
        </w:tc>
      </w:tr>
    </w:tbl>
    <w:p w14:paraId="1839B10A" w14:textId="7E231004" w:rsidR="008F5ABB" w:rsidRPr="008C4714" w:rsidRDefault="00E022B0" w:rsidP="0018110C">
      <w:pPr>
        <w:rPr>
          <w:iCs/>
          <w:sz w:val="22"/>
          <w:szCs w:val="22"/>
          <w:lang w:val="lv-LV"/>
        </w:rPr>
      </w:pPr>
      <w:r w:rsidRPr="008C4714">
        <w:rPr>
          <w:iCs/>
          <w:sz w:val="22"/>
          <w:szCs w:val="22"/>
          <w:lang w:val="lv-LV"/>
        </w:rPr>
        <w:t xml:space="preserve"> </w:t>
      </w:r>
      <w:r w:rsidRPr="008C4714">
        <w:rPr>
          <w:sz w:val="22"/>
          <w:szCs w:val="22"/>
          <w:lang w:val="lv-LV"/>
        </w:rPr>
        <w:t xml:space="preserve">* </w:t>
      </w:r>
      <w:r w:rsidRPr="008C4714">
        <w:rPr>
          <w:iCs/>
          <w:sz w:val="22"/>
          <w:szCs w:val="22"/>
          <w:lang w:val="lv-LV"/>
        </w:rPr>
        <w:t>Pretendenta vai tā pilnvarotās personas vārds, uzvārds</w:t>
      </w:r>
    </w:p>
    <w:p w14:paraId="2B158B98" w14:textId="77777777" w:rsidR="00272D91" w:rsidRPr="008C4714" w:rsidRDefault="00272D91" w:rsidP="00272D91">
      <w:pPr>
        <w:tabs>
          <w:tab w:val="left" w:pos="6946"/>
        </w:tabs>
        <w:rPr>
          <w:sz w:val="22"/>
          <w:szCs w:val="22"/>
          <w:lang w:val="lv-LV"/>
        </w:rPr>
        <w:sectPr w:rsidR="00272D91" w:rsidRPr="008C4714" w:rsidSect="009211D9">
          <w:footerReference w:type="default" r:id="rId12"/>
          <w:footerReference w:type="first" r:id="rId13"/>
          <w:pgSz w:w="11906" w:h="16838"/>
          <w:pgMar w:top="1134" w:right="851" w:bottom="1134" w:left="1701" w:header="709" w:footer="227" w:gutter="0"/>
          <w:cols w:space="708"/>
          <w:titlePg/>
          <w:docGrid w:linePitch="360"/>
        </w:sectPr>
      </w:pPr>
    </w:p>
    <w:p w14:paraId="58357113" w14:textId="19B3FF09" w:rsidR="00FB5D37" w:rsidRPr="008C4714" w:rsidRDefault="007F301E" w:rsidP="009F07EA">
      <w:pPr>
        <w:tabs>
          <w:tab w:val="left" w:pos="6946"/>
        </w:tabs>
        <w:jc w:val="right"/>
        <w:rPr>
          <w:b/>
          <w:caps/>
          <w:sz w:val="22"/>
          <w:szCs w:val="22"/>
          <w:lang w:val="lv-LV"/>
        </w:rPr>
      </w:pPr>
      <w:r>
        <w:rPr>
          <w:sz w:val="22"/>
          <w:szCs w:val="22"/>
          <w:lang w:val="lv-LV"/>
        </w:rPr>
        <w:lastRenderedPageBreak/>
        <w:t>3</w:t>
      </w:r>
      <w:r w:rsidR="008F5ABB" w:rsidRPr="008C4714">
        <w:rPr>
          <w:sz w:val="22"/>
          <w:szCs w:val="22"/>
          <w:lang w:val="lv-LV"/>
        </w:rPr>
        <w:t>.</w:t>
      </w:r>
      <w:r w:rsidR="00366C8C" w:rsidRPr="008C4714">
        <w:rPr>
          <w:sz w:val="22"/>
          <w:szCs w:val="22"/>
          <w:lang w:val="lv-LV"/>
        </w:rPr>
        <w:t>p</w:t>
      </w:r>
      <w:r w:rsidR="008F5ABB" w:rsidRPr="008C4714">
        <w:rPr>
          <w:sz w:val="22"/>
          <w:szCs w:val="22"/>
          <w:lang w:val="lv-LV"/>
        </w:rPr>
        <w:t xml:space="preserve">ielikums </w:t>
      </w:r>
      <w:r w:rsidR="008F5ABB" w:rsidRPr="008C4714">
        <w:rPr>
          <w:bCs/>
          <w:sz w:val="22"/>
          <w:szCs w:val="22"/>
          <w:lang w:val="lv-LV"/>
        </w:rPr>
        <w:br/>
      </w:r>
    </w:p>
    <w:p w14:paraId="4A29737C" w14:textId="078BEEF0" w:rsidR="008F5ABB" w:rsidRPr="008C4714" w:rsidRDefault="00366C8C" w:rsidP="0002007D">
      <w:pPr>
        <w:ind w:left="567" w:right="-2"/>
        <w:jc w:val="center"/>
        <w:rPr>
          <w:b/>
          <w:caps/>
          <w:sz w:val="22"/>
          <w:szCs w:val="22"/>
          <w:lang w:val="lv-LV"/>
        </w:rPr>
      </w:pPr>
      <w:r w:rsidRPr="008C4714">
        <w:rPr>
          <w:b/>
          <w:caps/>
          <w:sz w:val="22"/>
          <w:szCs w:val="22"/>
          <w:lang w:val="lv-LV"/>
        </w:rPr>
        <w:t xml:space="preserve">TEHNISKAIS UN </w:t>
      </w:r>
      <w:r w:rsidR="00AF30E0" w:rsidRPr="008C4714">
        <w:rPr>
          <w:b/>
          <w:caps/>
          <w:sz w:val="22"/>
          <w:szCs w:val="22"/>
          <w:lang w:val="lv-LV"/>
        </w:rPr>
        <w:t xml:space="preserve">FINANŠU </w:t>
      </w:r>
      <w:r w:rsidR="008F5ABB" w:rsidRPr="008C4714">
        <w:rPr>
          <w:b/>
          <w:caps/>
          <w:sz w:val="22"/>
          <w:szCs w:val="22"/>
          <w:lang w:val="lv-LV"/>
        </w:rPr>
        <w:t xml:space="preserve">PIEDĀVĀJUMS iepirkumā </w:t>
      </w:r>
    </w:p>
    <w:p w14:paraId="1F396ACD" w14:textId="77777777" w:rsidR="009F07EA" w:rsidRPr="009F07EA" w:rsidRDefault="009F07EA" w:rsidP="009F07EA">
      <w:pPr>
        <w:spacing w:before="1" w:after="8"/>
        <w:ind w:left="851" w:right="-2"/>
        <w:jc w:val="center"/>
        <w:rPr>
          <w:b/>
          <w:bCs/>
          <w:lang w:val="lv-LV"/>
        </w:rPr>
      </w:pPr>
      <w:r w:rsidRPr="009F07EA">
        <w:rPr>
          <w:b/>
          <w:bCs/>
          <w:lang w:val="lv-LV"/>
        </w:rPr>
        <w:t>“Videonovērošanas sistēmas aprīkojuma piegāde un uzstādīšana Daugavpils pilsētas pašvaldības iestādes “Sociālais dienests” Sociālajā mājā Šaura ielā 28, Daugavpilī”, ID Nr. DPPISD 2022/54</w:t>
      </w:r>
    </w:p>
    <w:p w14:paraId="01390C97" w14:textId="1498122F" w:rsidR="000B4DE1" w:rsidRPr="001B0293" w:rsidRDefault="008F5ABB" w:rsidP="001B0293">
      <w:pPr>
        <w:spacing w:before="1" w:after="8"/>
        <w:ind w:left="851" w:right="-2"/>
        <w:jc w:val="both"/>
        <w:rPr>
          <w:i/>
          <w:iCs/>
          <w:sz w:val="22"/>
          <w:szCs w:val="22"/>
          <w:lang w:val="lv-LV"/>
        </w:rPr>
      </w:pPr>
      <w:r w:rsidRPr="008C4714">
        <w:rPr>
          <w:sz w:val="22"/>
          <w:szCs w:val="22"/>
          <w:lang w:val="lv-LV"/>
        </w:rPr>
        <w:t xml:space="preserve">             </w:t>
      </w:r>
      <w:r w:rsidR="00FB5D37" w:rsidRPr="008C4714">
        <w:rPr>
          <w:sz w:val="22"/>
          <w:szCs w:val="22"/>
          <w:lang w:val="lv-LV"/>
        </w:rPr>
        <w:t>(</w:t>
      </w:r>
      <w:r w:rsidRPr="008C4714">
        <w:rPr>
          <w:i/>
          <w:sz w:val="22"/>
          <w:szCs w:val="22"/>
          <w:lang w:val="lv-LV"/>
        </w:rPr>
        <w:t>Pretendenta nosaukums</w:t>
      </w:r>
      <w:r w:rsidR="00FB5D37" w:rsidRPr="008C4714">
        <w:rPr>
          <w:sz w:val="22"/>
          <w:szCs w:val="22"/>
          <w:lang w:val="lv-LV"/>
        </w:rPr>
        <w:t>)</w:t>
      </w:r>
      <w:r w:rsidRPr="008C4714">
        <w:rPr>
          <w:sz w:val="22"/>
          <w:szCs w:val="22"/>
          <w:lang w:val="lv-LV"/>
        </w:rPr>
        <w:t>, vienotais reģistrācijas Nr.</w:t>
      </w:r>
      <w:r w:rsidR="00FB5D37" w:rsidRPr="008C4714">
        <w:rPr>
          <w:sz w:val="22"/>
          <w:szCs w:val="22"/>
          <w:lang w:val="lv-LV"/>
        </w:rPr>
        <w:t>(</w:t>
      </w:r>
      <w:r w:rsidRPr="008C4714">
        <w:rPr>
          <w:i/>
          <w:sz w:val="22"/>
          <w:szCs w:val="22"/>
          <w:lang w:val="lv-LV"/>
        </w:rPr>
        <w:t>reģistrācijas numurs</w:t>
      </w:r>
      <w:r w:rsidR="00FB5D37" w:rsidRPr="008C4714">
        <w:rPr>
          <w:sz w:val="22"/>
          <w:szCs w:val="22"/>
          <w:lang w:val="lv-LV"/>
        </w:rPr>
        <w:t>)</w:t>
      </w:r>
      <w:r w:rsidRPr="008C4714">
        <w:rPr>
          <w:sz w:val="22"/>
          <w:szCs w:val="22"/>
          <w:lang w:val="lv-LV"/>
        </w:rPr>
        <w:t xml:space="preserve">, </w:t>
      </w:r>
      <w:r w:rsidR="00FB5D37" w:rsidRPr="008C4714">
        <w:rPr>
          <w:sz w:val="22"/>
          <w:szCs w:val="22"/>
          <w:lang w:val="lv-LV"/>
        </w:rPr>
        <w:t>(</w:t>
      </w:r>
      <w:r w:rsidRPr="008C4714">
        <w:rPr>
          <w:i/>
          <w:sz w:val="22"/>
          <w:szCs w:val="22"/>
          <w:lang w:val="lv-LV"/>
        </w:rPr>
        <w:t>juridiska  adrese</w:t>
      </w:r>
      <w:r w:rsidR="00FB5D37" w:rsidRPr="008C4714">
        <w:rPr>
          <w:sz w:val="22"/>
          <w:szCs w:val="22"/>
          <w:lang w:val="lv-LV"/>
        </w:rPr>
        <w:t>)</w:t>
      </w:r>
      <w:r w:rsidRPr="008C4714">
        <w:rPr>
          <w:sz w:val="22"/>
          <w:szCs w:val="22"/>
          <w:lang w:val="lv-LV"/>
        </w:rPr>
        <w:t xml:space="preserve">, </w:t>
      </w:r>
      <w:r w:rsidR="00FB5D37" w:rsidRPr="008C4714">
        <w:rPr>
          <w:sz w:val="22"/>
          <w:szCs w:val="22"/>
          <w:lang w:val="lv-LV"/>
        </w:rPr>
        <w:t>(</w:t>
      </w:r>
      <w:r w:rsidRPr="008C4714">
        <w:rPr>
          <w:i/>
          <w:sz w:val="22"/>
          <w:szCs w:val="22"/>
          <w:lang w:val="lv-LV"/>
        </w:rPr>
        <w:t>personas ar pārstāvības tiesībām amats, vārds un uzvārds</w:t>
      </w:r>
      <w:r w:rsidR="00FB5D37" w:rsidRPr="008C4714">
        <w:rPr>
          <w:sz w:val="22"/>
          <w:szCs w:val="22"/>
          <w:lang w:val="lv-LV"/>
        </w:rPr>
        <w:t>)</w:t>
      </w:r>
      <w:r w:rsidRPr="008C4714">
        <w:rPr>
          <w:sz w:val="22"/>
          <w:szCs w:val="22"/>
          <w:lang w:val="lv-LV"/>
        </w:rPr>
        <w:t xml:space="preserve"> personā, kurš</w:t>
      </w:r>
      <w:r w:rsidR="00FB5D37" w:rsidRPr="008C4714">
        <w:rPr>
          <w:sz w:val="22"/>
          <w:szCs w:val="22"/>
          <w:lang w:val="lv-LV"/>
        </w:rPr>
        <w:t>/a</w:t>
      </w:r>
      <w:r w:rsidRPr="008C4714">
        <w:rPr>
          <w:sz w:val="22"/>
          <w:szCs w:val="22"/>
          <w:lang w:val="lv-LV"/>
        </w:rPr>
        <w:t xml:space="preserve"> rīkojas pamatojoties uz</w:t>
      </w:r>
      <w:r w:rsidRPr="008C4714">
        <w:rPr>
          <w:i/>
          <w:sz w:val="22"/>
          <w:szCs w:val="22"/>
          <w:lang w:val="lv-LV"/>
        </w:rPr>
        <w:t xml:space="preserve"> </w:t>
      </w:r>
      <w:r w:rsidR="00FB5D37" w:rsidRPr="008C4714">
        <w:rPr>
          <w:i/>
          <w:sz w:val="22"/>
          <w:szCs w:val="22"/>
          <w:lang w:val="lv-LV"/>
        </w:rPr>
        <w:t>(</w:t>
      </w:r>
      <w:r w:rsidRPr="008C4714">
        <w:rPr>
          <w:i/>
          <w:sz w:val="22"/>
          <w:szCs w:val="22"/>
          <w:lang w:val="lv-LV"/>
        </w:rPr>
        <w:t>atsauce uz dokumentu, kas apliecina paraksta tiesīgās personas tiesības parakstīt Līgumu</w:t>
      </w:r>
      <w:r w:rsidR="00FB5D37" w:rsidRPr="008C4714">
        <w:rPr>
          <w:i/>
          <w:sz w:val="22"/>
          <w:szCs w:val="22"/>
          <w:lang w:val="lv-LV"/>
        </w:rPr>
        <w:t>)</w:t>
      </w:r>
      <w:r w:rsidRPr="008C4714">
        <w:rPr>
          <w:sz w:val="22"/>
          <w:szCs w:val="22"/>
          <w:lang w:val="lv-LV"/>
        </w:rPr>
        <w:t xml:space="preserve"> piedāvā </w:t>
      </w:r>
      <w:r w:rsidR="00366C8C" w:rsidRPr="008C4714">
        <w:rPr>
          <w:sz w:val="22"/>
          <w:szCs w:val="22"/>
          <w:lang w:val="lv-LV"/>
        </w:rPr>
        <w:t>nodrošināt</w:t>
      </w:r>
      <w:r w:rsidR="0002007D" w:rsidRPr="008C4714">
        <w:rPr>
          <w:sz w:val="22"/>
          <w:szCs w:val="22"/>
          <w:lang w:val="lv-LV"/>
        </w:rPr>
        <w:t xml:space="preserve"> </w:t>
      </w:r>
      <w:r w:rsidR="000276E7" w:rsidRPr="008C4714">
        <w:rPr>
          <w:sz w:val="22"/>
          <w:szCs w:val="22"/>
          <w:lang w:val="lv-LV"/>
        </w:rPr>
        <w:t>Daugavpils pilsētas pašvaldības i</w:t>
      </w:r>
      <w:r w:rsidR="0002007D" w:rsidRPr="008C4714">
        <w:rPr>
          <w:sz w:val="22"/>
          <w:szCs w:val="22"/>
          <w:lang w:val="lv-LV"/>
        </w:rPr>
        <w:t>estādes</w:t>
      </w:r>
      <w:r w:rsidR="000276E7" w:rsidRPr="008C4714">
        <w:rPr>
          <w:sz w:val="22"/>
          <w:szCs w:val="22"/>
          <w:lang w:val="lv-LV"/>
        </w:rPr>
        <w:t xml:space="preserve"> „Sociālais dienests”</w:t>
      </w:r>
      <w:r w:rsidR="0002007D" w:rsidRPr="008C4714">
        <w:rPr>
          <w:sz w:val="22"/>
          <w:szCs w:val="22"/>
          <w:lang w:val="lv-LV"/>
        </w:rPr>
        <w:t xml:space="preserve"> </w:t>
      </w:r>
      <w:r w:rsidR="000B4DE1" w:rsidRPr="000B4DE1">
        <w:rPr>
          <w:i/>
          <w:iCs/>
          <w:sz w:val="22"/>
          <w:szCs w:val="22"/>
          <w:lang w:val="lv-LV"/>
        </w:rPr>
        <w:t>Videonovērošanas sistēmas aprīkojuma piegāde</w:t>
      </w:r>
      <w:r w:rsidR="000B4DE1">
        <w:rPr>
          <w:i/>
          <w:iCs/>
          <w:sz w:val="22"/>
          <w:szCs w:val="22"/>
          <w:lang w:val="lv-LV"/>
        </w:rPr>
        <w:t>s</w:t>
      </w:r>
      <w:r w:rsidR="000B4DE1" w:rsidRPr="000B4DE1">
        <w:rPr>
          <w:i/>
          <w:iCs/>
          <w:sz w:val="22"/>
          <w:szCs w:val="22"/>
          <w:lang w:val="lv-LV"/>
        </w:rPr>
        <w:t xml:space="preserve"> un uzstādīšana</w:t>
      </w:r>
      <w:r w:rsidR="000B4DE1">
        <w:rPr>
          <w:i/>
          <w:iCs/>
          <w:sz w:val="22"/>
          <w:szCs w:val="22"/>
          <w:lang w:val="lv-LV"/>
        </w:rPr>
        <w:t>s</w:t>
      </w:r>
      <w:r w:rsidR="003E20C4" w:rsidRPr="000B4DE1">
        <w:rPr>
          <w:i/>
          <w:iCs/>
          <w:sz w:val="22"/>
          <w:szCs w:val="22"/>
          <w:lang w:val="lv-LV"/>
        </w:rPr>
        <w:t xml:space="preserve"> pakalpojumu </w:t>
      </w:r>
      <w:r w:rsidR="000276E7" w:rsidRPr="000B4DE1">
        <w:rPr>
          <w:i/>
          <w:iCs/>
          <w:sz w:val="22"/>
          <w:szCs w:val="22"/>
          <w:lang w:val="lv-LV"/>
        </w:rPr>
        <w:t>atbilstoši tehniskās specifikācijas prasībām</w:t>
      </w:r>
      <w:r w:rsidR="00C86E09" w:rsidRPr="000B4DE1">
        <w:rPr>
          <w:i/>
          <w:iCs/>
          <w:sz w:val="22"/>
          <w:szCs w:val="22"/>
          <w:lang w:val="lv-LV"/>
        </w:rPr>
        <w:t xml:space="preserve"> </w:t>
      </w:r>
      <w:r w:rsidRPr="000B4DE1">
        <w:rPr>
          <w:i/>
          <w:iCs/>
          <w:sz w:val="22"/>
          <w:szCs w:val="22"/>
          <w:lang w:val="lv-LV"/>
        </w:rPr>
        <w:t>par šādu cenu</w:t>
      </w:r>
      <w:r w:rsidR="00E66A7D" w:rsidRPr="000B4DE1">
        <w:rPr>
          <w:i/>
          <w:iCs/>
          <w:sz w:val="22"/>
          <w:szCs w:val="22"/>
          <w:lang w:val="lv-LV"/>
        </w:rPr>
        <w:t xml:space="preserve"> un atbilstoši </w:t>
      </w:r>
      <w:r w:rsidR="00DE6CFC" w:rsidRPr="000B4DE1">
        <w:rPr>
          <w:i/>
          <w:iCs/>
          <w:sz w:val="22"/>
          <w:szCs w:val="22"/>
          <w:lang w:val="lv-LV"/>
        </w:rPr>
        <w:t>š</w:t>
      </w:r>
      <w:r w:rsidR="00E66A7D" w:rsidRPr="000B4DE1">
        <w:rPr>
          <w:i/>
          <w:iCs/>
          <w:sz w:val="22"/>
          <w:szCs w:val="22"/>
          <w:lang w:val="lv-LV"/>
        </w:rPr>
        <w:t xml:space="preserve">ādam tehniskajam </w:t>
      </w:r>
      <w:r w:rsidR="00DE6CFC" w:rsidRPr="000B4DE1">
        <w:rPr>
          <w:i/>
          <w:iCs/>
          <w:sz w:val="22"/>
          <w:szCs w:val="22"/>
          <w:lang w:val="lv-LV"/>
        </w:rPr>
        <w:t>piedāvājumam</w:t>
      </w:r>
      <w:r w:rsidRPr="000B4DE1">
        <w:rPr>
          <w:i/>
          <w:iCs/>
          <w:sz w:val="22"/>
          <w:szCs w:val="22"/>
          <w:lang w:val="lv-LV"/>
        </w:rPr>
        <w:t>:</w:t>
      </w:r>
    </w:p>
    <w:tbl>
      <w:tblPr>
        <w:tblW w:w="10168" w:type="dxa"/>
        <w:tblLayout w:type="fixed"/>
        <w:tblLook w:val="04A0" w:firstRow="1" w:lastRow="0" w:firstColumn="1" w:lastColumn="0" w:noHBand="0" w:noVBand="1"/>
      </w:tblPr>
      <w:tblGrid>
        <w:gridCol w:w="609"/>
        <w:gridCol w:w="1543"/>
        <w:gridCol w:w="3730"/>
        <w:gridCol w:w="1597"/>
        <w:gridCol w:w="1276"/>
        <w:gridCol w:w="1413"/>
      </w:tblGrid>
      <w:tr w:rsidR="006E497D" w:rsidRPr="006E497D" w14:paraId="418547D4" w14:textId="2B3F34C1" w:rsidTr="001B0293">
        <w:trPr>
          <w:trHeight w:val="412"/>
        </w:trPr>
        <w:tc>
          <w:tcPr>
            <w:tcW w:w="609" w:type="dxa"/>
            <w:vMerge w:val="restart"/>
            <w:tcBorders>
              <w:top w:val="single" w:sz="8" w:space="0" w:color="auto"/>
              <w:left w:val="single" w:sz="8" w:space="0" w:color="auto"/>
              <w:bottom w:val="single" w:sz="8" w:space="0" w:color="000000"/>
              <w:right w:val="single" w:sz="8" w:space="0" w:color="auto"/>
            </w:tcBorders>
            <w:noWrap/>
            <w:vAlign w:val="center"/>
            <w:hideMark/>
          </w:tcPr>
          <w:p w14:paraId="04A4A060" w14:textId="77777777" w:rsidR="006E497D" w:rsidRPr="006E497D" w:rsidRDefault="006E497D">
            <w:pPr>
              <w:jc w:val="center"/>
              <w:rPr>
                <w:b/>
                <w:bCs/>
                <w:color w:val="000000"/>
                <w:sz w:val="22"/>
                <w:szCs w:val="22"/>
                <w:lang w:eastAsia="lv-LV"/>
              </w:rPr>
            </w:pPr>
            <w:r w:rsidRPr="006E497D">
              <w:rPr>
                <w:b/>
                <w:bCs/>
                <w:color w:val="000000"/>
                <w:sz w:val="22"/>
                <w:szCs w:val="22"/>
                <w:lang w:eastAsia="lv-LV"/>
              </w:rPr>
              <w:t>Nr.</w:t>
            </w:r>
          </w:p>
        </w:tc>
        <w:tc>
          <w:tcPr>
            <w:tcW w:w="1543" w:type="dxa"/>
            <w:vMerge w:val="restart"/>
            <w:tcBorders>
              <w:top w:val="single" w:sz="8" w:space="0" w:color="auto"/>
              <w:left w:val="nil"/>
              <w:bottom w:val="single" w:sz="8" w:space="0" w:color="000000"/>
              <w:right w:val="single" w:sz="4" w:space="0" w:color="auto"/>
            </w:tcBorders>
            <w:noWrap/>
            <w:vAlign w:val="center"/>
            <w:hideMark/>
          </w:tcPr>
          <w:p w14:paraId="3AA93A19" w14:textId="77777777" w:rsidR="006E497D" w:rsidRPr="006E497D" w:rsidRDefault="006E497D">
            <w:pPr>
              <w:jc w:val="center"/>
              <w:rPr>
                <w:b/>
                <w:bCs/>
                <w:color w:val="000000"/>
                <w:sz w:val="22"/>
                <w:szCs w:val="22"/>
                <w:lang w:eastAsia="lv-LV"/>
              </w:rPr>
            </w:pPr>
            <w:r w:rsidRPr="006E497D">
              <w:rPr>
                <w:b/>
                <w:bCs/>
                <w:color w:val="000000"/>
                <w:sz w:val="22"/>
                <w:szCs w:val="22"/>
                <w:lang w:eastAsia="lv-LV"/>
              </w:rPr>
              <w:t>Preces/darba nosaukums</w:t>
            </w:r>
          </w:p>
        </w:tc>
        <w:tc>
          <w:tcPr>
            <w:tcW w:w="3730" w:type="dxa"/>
            <w:vMerge w:val="restart"/>
            <w:tcBorders>
              <w:top w:val="single" w:sz="8" w:space="0" w:color="auto"/>
              <w:left w:val="single" w:sz="4" w:space="0" w:color="auto"/>
              <w:bottom w:val="single" w:sz="8" w:space="0" w:color="000000"/>
              <w:right w:val="single" w:sz="4" w:space="0" w:color="auto"/>
            </w:tcBorders>
            <w:noWrap/>
            <w:vAlign w:val="center"/>
            <w:hideMark/>
          </w:tcPr>
          <w:p w14:paraId="0926B167" w14:textId="77777777" w:rsidR="006E497D" w:rsidRPr="006E497D" w:rsidRDefault="006E497D">
            <w:pPr>
              <w:jc w:val="center"/>
              <w:rPr>
                <w:b/>
                <w:bCs/>
                <w:color w:val="000000"/>
                <w:sz w:val="22"/>
                <w:szCs w:val="22"/>
                <w:lang w:eastAsia="lv-LV"/>
              </w:rPr>
            </w:pPr>
            <w:r w:rsidRPr="006E497D">
              <w:rPr>
                <w:b/>
                <w:bCs/>
                <w:color w:val="000000"/>
                <w:sz w:val="22"/>
                <w:szCs w:val="22"/>
                <w:lang w:eastAsia="lv-LV"/>
              </w:rPr>
              <w:t>Modelis/Specifikācija</w:t>
            </w:r>
          </w:p>
        </w:tc>
        <w:tc>
          <w:tcPr>
            <w:tcW w:w="1597" w:type="dxa"/>
            <w:vMerge w:val="restart"/>
            <w:tcBorders>
              <w:top w:val="single" w:sz="8" w:space="0" w:color="auto"/>
              <w:left w:val="single" w:sz="4" w:space="0" w:color="auto"/>
              <w:bottom w:val="single" w:sz="8" w:space="0" w:color="000000"/>
              <w:right w:val="single" w:sz="4" w:space="0" w:color="auto"/>
            </w:tcBorders>
            <w:vAlign w:val="center"/>
            <w:hideMark/>
          </w:tcPr>
          <w:p w14:paraId="2C706841" w14:textId="3B09EA0C" w:rsidR="006E497D" w:rsidRPr="006E497D" w:rsidRDefault="001B0293">
            <w:pPr>
              <w:jc w:val="center"/>
              <w:rPr>
                <w:b/>
                <w:bCs/>
                <w:sz w:val="22"/>
                <w:szCs w:val="22"/>
                <w:lang w:eastAsia="lv-LV"/>
              </w:rPr>
            </w:pPr>
            <w:r>
              <w:rPr>
                <w:b/>
                <w:bCs/>
                <w:color w:val="000000"/>
                <w:sz w:val="22"/>
                <w:szCs w:val="22"/>
                <w:lang w:eastAsia="lv-LV"/>
              </w:rPr>
              <w:t xml:space="preserve">Pretendenta piedāvātais </w:t>
            </w:r>
            <w:r w:rsidR="006E497D" w:rsidRPr="006E497D">
              <w:rPr>
                <w:b/>
                <w:bCs/>
                <w:color w:val="000000"/>
                <w:sz w:val="22"/>
                <w:szCs w:val="22"/>
                <w:lang w:eastAsia="lv-LV"/>
              </w:rPr>
              <w:t>Modelis/Specifikācija</w:t>
            </w:r>
          </w:p>
        </w:tc>
        <w:tc>
          <w:tcPr>
            <w:tcW w:w="1276" w:type="dxa"/>
            <w:vMerge w:val="restart"/>
            <w:tcBorders>
              <w:top w:val="single" w:sz="8" w:space="0" w:color="auto"/>
              <w:left w:val="single" w:sz="4" w:space="0" w:color="auto"/>
              <w:bottom w:val="single" w:sz="8" w:space="0" w:color="000000"/>
              <w:right w:val="single" w:sz="8" w:space="0" w:color="auto"/>
            </w:tcBorders>
            <w:vAlign w:val="center"/>
            <w:hideMark/>
          </w:tcPr>
          <w:p w14:paraId="6F5C430D" w14:textId="77777777" w:rsidR="006E497D" w:rsidRPr="006E497D" w:rsidRDefault="006E497D">
            <w:pPr>
              <w:jc w:val="center"/>
              <w:rPr>
                <w:b/>
                <w:bCs/>
                <w:sz w:val="22"/>
                <w:szCs w:val="22"/>
                <w:lang w:eastAsia="lv-LV"/>
              </w:rPr>
            </w:pPr>
            <w:r w:rsidRPr="006E497D">
              <w:rPr>
                <w:b/>
                <w:bCs/>
                <w:sz w:val="22"/>
                <w:szCs w:val="22"/>
                <w:lang w:eastAsia="lv-LV"/>
              </w:rPr>
              <w:t xml:space="preserve">Daudzums </w:t>
            </w:r>
          </w:p>
        </w:tc>
        <w:tc>
          <w:tcPr>
            <w:tcW w:w="1413" w:type="dxa"/>
            <w:vMerge w:val="restart"/>
            <w:tcBorders>
              <w:top w:val="single" w:sz="8" w:space="0" w:color="auto"/>
              <w:left w:val="single" w:sz="4" w:space="0" w:color="auto"/>
              <w:right w:val="single" w:sz="8" w:space="0" w:color="auto"/>
            </w:tcBorders>
          </w:tcPr>
          <w:p w14:paraId="6E8F742D" w14:textId="1FD12F1D" w:rsidR="006E497D" w:rsidRPr="006E497D" w:rsidRDefault="006E497D" w:rsidP="006E497D">
            <w:pPr>
              <w:spacing w:line="256" w:lineRule="auto"/>
              <w:rPr>
                <w:b/>
                <w:bCs/>
                <w:i/>
                <w:iCs/>
                <w:sz w:val="22"/>
                <w:szCs w:val="22"/>
              </w:rPr>
            </w:pPr>
            <w:r w:rsidRPr="006E497D">
              <w:rPr>
                <w:b/>
                <w:bCs/>
                <w:i/>
                <w:iCs/>
                <w:sz w:val="22"/>
                <w:szCs w:val="22"/>
              </w:rPr>
              <w:t xml:space="preserve">   Cena EUR </w:t>
            </w:r>
          </w:p>
          <w:p w14:paraId="7FA532A9" w14:textId="276D528D" w:rsidR="006E497D" w:rsidRPr="006E497D" w:rsidRDefault="006E497D" w:rsidP="006E497D">
            <w:pPr>
              <w:jc w:val="center"/>
              <w:rPr>
                <w:b/>
                <w:bCs/>
                <w:sz w:val="22"/>
                <w:szCs w:val="22"/>
                <w:lang w:eastAsia="lv-LV"/>
              </w:rPr>
            </w:pPr>
            <w:r w:rsidRPr="006E497D">
              <w:rPr>
                <w:b/>
                <w:bCs/>
                <w:i/>
                <w:iCs/>
                <w:sz w:val="22"/>
                <w:szCs w:val="22"/>
              </w:rPr>
              <w:t xml:space="preserve">(bez PVN) </w:t>
            </w:r>
          </w:p>
        </w:tc>
      </w:tr>
      <w:tr w:rsidR="006E497D" w:rsidRPr="006E497D" w14:paraId="0C90171B" w14:textId="77777777" w:rsidTr="001B0293">
        <w:trPr>
          <w:trHeight w:val="295"/>
        </w:trPr>
        <w:tc>
          <w:tcPr>
            <w:tcW w:w="609" w:type="dxa"/>
            <w:vMerge/>
            <w:tcBorders>
              <w:top w:val="single" w:sz="8" w:space="0" w:color="auto"/>
              <w:left w:val="single" w:sz="8" w:space="0" w:color="auto"/>
              <w:bottom w:val="single" w:sz="8" w:space="0" w:color="000000"/>
              <w:right w:val="single" w:sz="8" w:space="0" w:color="auto"/>
            </w:tcBorders>
            <w:vAlign w:val="center"/>
            <w:hideMark/>
          </w:tcPr>
          <w:p w14:paraId="31215E77" w14:textId="77777777" w:rsidR="006E497D" w:rsidRPr="006E497D" w:rsidRDefault="006E497D">
            <w:pPr>
              <w:spacing w:line="256" w:lineRule="auto"/>
              <w:rPr>
                <w:b/>
                <w:bCs/>
                <w:color w:val="000000"/>
                <w:sz w:val="22"/>
                <w:szCs w:val="22"/>
                <w:lang w:val="lv-LV" w:eastAsia="lv-LV"/>
              </w:rPr>
            </w:pPr>
          </w:p>
        </w:tc>
        <w:tc>
          <w:tcPr>
            <w:tcW w:w="1543" w:type="dxa"/>
            <w:vMerge/>
            <w:tcBorders>
              <w:top w:val="single" w:sz="8" w:space="0" w:color="auto"/>
              <w:left w:val="nil"/>
              <w:bottom w:val="single" w:sz="8" w:space="0" w:color="000000"/>
              <w:right w:val="single" w:sz="4" w:space="0" w:color="auto"/>
            </w:tcBorders>
            <w:vAlign w:val="center"/>
            <w:hideMark/>
          </w:tcPr>
          <w:p w14:paraId="6831DBE3" w14:textId="77777777" w:rsidR="006E497D" w:rsidRPr="006E497D" w:rsidRDefault="006E497D">
            <w:pPr>
              <w:spacing w:line="256" w:lineRule="auto"/>
              <w:rPr>
                <w:b/>
                <w:bCs/>
                <w:color w:val="000000"/>
                <w:sz w:val="22"/>
                <w:szCs w:val="22"/>
                <w:lang w:val="lv-LV" w:eastAsia="lv-LV"/>
              </w:rPr>
            </w:pPr>
          </w:p>
        </w:tc>
        <w:tc>
          <w:tcPr>
            <w:tcW w:w="3730" w:type="dxa"/>
            <w:vMerge/>
            <w:tcBorders>
              <w:top w:val="single" w:sz="8" w:space="0" w:color="auto"/>
              <w:left w:val="single" w:sz="4" w:space="0" w:color="auto"/>
              <w:bottom w:val="single" w:sz="8" w:space="0" w:color="000000"/>
              <w:right w:val="single" w:sz="4" w:space="0" w:color="auto"/>
            </w:tcBorders>
            <w:vAlign w:val="center"/>
            <w:hideMark/>
          </w:tcPr>
          <w:p w14:paraId="5BCD7971" w14:textId="77777777" w:rsidR="006E497D" w:rsidRPr="006E497D" w:rsidRDefault="006E497D">
            <w:pPr>
              <w:spacing w:line="256" w:lineRule="auto"/>
              <w:rPr>
                <w:b/>
                <w:bCs/>
                <w:color w:val="000000"/>
                <w:sz w:val="22"/>
                <w:szCs w:val="22"/>
                <w:lang w:val="lv-LV" w:eastAsia="lv-LV"/>
              </w:rPr>
            </w:pPr>
          </w:p>
        </w:tc>
        <w:tc>
          <w:tcPr>
            <w:tcW w:w="1597" w:type="dxa"/>
            <w:vMerge/>
            <w:tcBorders>
              <w:top w:val="single" w:sz="8" w:space="0" w:color="auto"/>
              <w:left w:val="single" w:sz="4" w:space="0" w:color="auto"/>
              <w:bottom w:val="single" w:sz="8" w:space="0" w:color="000000"/>
              <w:right w:val="single" w:sz="4" w:space="0" w:color="auto"/>
            </w:tcBorders>
            <w:vAlign w:val="center"/>
            <w:hideMark/>
          </w:tcPr>
          <w:p w14:paraId="74B8C60E" w14:textId="77777777" w:rsidR="006E497D" w:rsidRPr="006E497D" w:rsidRDefault="006E497D">
            <w:pPr>
              <w:spacing w:line="256" w:lineRule="auto"/>
              <w:rPr>
                <w:b/>
                <w:bCs/>
                <w:sz w:val="22"/>
                <w:szCs w:val="22"/>
                <w:lang w:val="lv-LV" w:eastAsia="lv-LV"/>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F92F767" w14:textId="77777777" w:rsidR="006E497D" w:rsidRPr="006E497D" w:rsidRDefault="006E497D">
            <w:pPr>
              <w:spacing w:line="256" w:lineRule="auto"/>
              <w:rPr>
                <w:b/>
                <w:bCs/>
                <w:sz w:val="22"/>
                <w:szCs w:val="22"/>
                <w:lang w:val="lv-LV" w:eastAsia="lv-LV"/>
              </w:rPr>
            </w:pPr>
          </w:p>
        </w:tc>
        <w:tc>
          <w:tcPr>
            <w:tcW w:w="1413" w:type="dxa"/>
            <w:vMerge/>
            <w:tcBorders>
              <w:left w:val="single" w:sz="4" w:space="0" w:color="auto"/>
              <w:bottom w:val="single" w:sz="4" w:space="0" w:color="auto"/>
              <w:right w:val="single" w:sz="4" w:space="0" w:color="auto"/>
            </w:tcBorders>
          </w:tcPr>
          <w:p w14:paraId="2436F162" w14:textId="77777777" w:rsidR="006E497D" w:rsidRPr="006E497D" w:rsidRDefault="006E497D">
            <w:pPr>
              <w:rPr>
                <w:sz w:val="22"/>
                <w:szCs w:val="22"/>
              </w:rPr>
            </w:pPr>
          </w:p>
        </w:tc>
      </w:tr>
      <w:tr w:rsidR="006E497D" w:rsidRPr="006E497D" w14:paraId="63A435CF" w14:textId="77777777" w:rsidTr="001B0293">
        <w:trPr>
          <w:trHeight w:val="275"/>
        </w:trPr>
        <w:tc>
          <w:tcPr>
            <w:tcW w:w="8755" w:type="dxa"/>
            <w:gridSpan w:val="5"/>
            <w:tcBorders>
              <w:top w:val="single" w:sz="8" w:space="0" w:color="auto"/>
              <w:left w:val="single" w:sz="8" w:space="0" w:color="auto"/>
              <w:bottom w:val="single" w:sz="8" w:space="0" w:color="auto"/>
              <w:right w:val="single" w:sz="4" w:space="0" w:color="auto"/>
            </w:tcBorders>
            <w:noWrap/>
            <w:vAlign w:val="center"/>
            <w:hideMark/>
          </w:tcPr>
          <w:p w14:paraId="0ED30EE6" w14:textId="77777777" w:rsidR="006E497D" w:rsidRPr="006E497D" w:rsidRDefault="006E497D">
            <w:pPr>
              <w:jc w:val="center"/>
              <w:rPr>
                <w:b/>
                <w:bCs/>
                <w:color w:val="000000"/>
                <w:sz w:val="22"/>
                <w:szCs w:val="22"/>
                <w:lang w:val="lv-LV" w:eastAsia="lv-LV"/>
              </w:rPr>
            </w:pPr>
            <w:r w:rsidRPr="006E497D">
              <w:rPr>
                <w:b/>
                <w:bCs/>
                <w:color w:val="000000"/>
                <w:sz w:val="22"/>
                <w:szCs w:val="22"/>
                <w:lang w:eastAsia="lv-LV"/>
              </w:rPr>
              <w:t>Videonovērošana, ārējie tīkli (Silmalas PII ēka)</w:t>
            </w:r>
          </w:p>
        </w:tc>
        <w:tc>
          <w:tcPr>
            <w:tcW w:w="1413" w:type="dxa"/>
            <w:tcBorders>
              <w:top w:val="single" w:sz="4" w:space="0" w:color="auto"/>
              <w:left w:val="single" w:sz="4" w:space="0" w:color="auto"/>
              <w:bottom w:val="single" w:sz="4" w:space="0" w:color="auto"/>
              <w:right w:val="single" w:sz="4" w:space="0" w:color="auto"/>
            </w:tcBorders>
          </w:tcPr>
          <w:p w14:paraId="56BE9328" w14:textId="77777777" w:rsidR="006E497D" w:rsidRPr="006E497D" w:rsidRDefault="006E497D">
            <w:pPr>
              <w:rPr>
                <w:b/>
                <w:bCs/>
                <w:color w:val="000000"/>
                <w:sz w:val="22"/>
                <w:szCs w:val="22"/>
                <w:lang w:eastAsia="lv-LV"/>
              </w:rPr>
            </w:pPr>
          </w:p>
        </w:tc>
      </w:tr>
      <w:tr w:rsidR="006E497D" w:rsidRPr="006E497D" w14:paraId="7A8E7132" w14:textId="77777777" w:rsidTr="001B0293">
        <w:trPr>
          <w:trHeight w:val="264"/>
        </w:trPr>
        <w:tc>
          <w:tcPr>
            <w:tcW w:w="609" w:type="dxa"/>
            <w:tcBorders>
              <w:top w:val="nil"/>
              <w:left w:val="single" w:sz="8" w:space="0" w:color="auto"/>
              <w:bottom w:val="single" w:sz="4" w:space="0" w:color="auto"/>
              <w:right w:val="single" w:sz="4" w:space="0" w:color="auto"/>
            </w:tcBorders>
            <w:noWrap/>
            <w:vAlign w:val="center"/>
            <w:hideMark/>
          </w:tcPr>
          <w:p w14:paraId="2DB12835" w14:textId="77777777" w:rsidR="006E497D" w:rsidRPr="006E497D" w:rsidRDefault="006E497D">
            <w:pPr>
              <w:jc w:val="center"/>
              <w:rPr>
                <w:sz w:val="22"/>
                <w:szCs w:val="22"/>
                <w:lang w:eastAsia="lv-LV"/>
              </w:rPr>
            </w:pPr>
            <w:r w:rsidRPr="006E497D">
              <w:rPr>
                <w:sz w:val="22"/>
                <w:szCs w:val="22"/>
                <w:lang w:eastAsia="lv-LV"/>
              </w:rPr>
              <w:t>1</w:t>
            </w:r>
          </w:p>
        </w:tc>
        <w:tc>
          <w:tcPr>
            <w:tcW w:w="1543" w:type="dxa"/>
            <w:tcBorders>
              <w:top w:val="nil"/>
              <w:left w:val="nil"/>
              <w:bottom w:val="single" w:sz="4" w:space="0" w:color="auto"/>
              <w:right w:val="single" w:sz="4" w:space="0" w:color="auto"/>
            </w:tcBorders>
            <w:noWrap/>
            <w:vAlign w:val="center"/>
            <w:hideMark/>
          </w:tcPr>
          <w:p w14:paraId="00604336" w14:textId="77777777" w:rsidR="006E497D" w:rsidRPr="006E497D" w:rsidRDefault="006E497D">
            <w:pPr>
              <w:rPr>
                <w:color w:val="000000"/>
                <w:sz w:val="22"/>
                <w:szCs w:val="22"/>
                <w:lang w:eastAsia="lv-LV"/>
              </w:rPr>
            </w:pPr>
            <w:r w:rsidRPr="006E497D">
              <w:rPr>
                <w:color w:val="000000"/>
                <w:sz w:val="22"/>
                <w:szCs w:val="22"/>
                <w:lang w:eastAsia="lv-LV"/>
              </w:rPr>
              <w:t>Videonovērošanas kamera</w:t>
            </w:r>
          </w:p>
        </w:tc>
        <w:tc>
          <w:tcPr>
            <w:tcW w:w="3730" w:type="dxa"/>
            <w:tcBorders>
              <w:top w:val="nil"/>
              <w:left w:val="nil"/>
              <w:bottom w:val="single" w:sz="4" w:space="0" w:color="auto"/>
              <w:right w:val="single" w:sz="4" w:space="0" w:color="auto"/>
            </w:tcBorders>
            <w:noWrap/>
            <w:vAlign w:val="center"/>
            <w:hideMark/>
          </w:tcPr>
          <w:p w14:paraId="07FF2CD0" w14:textId="77777777" w:rsidR="006E497D" w:rsidRPr="006E497D" w:rsidRDefault="006E497D">
            <w:pPr>
              <w:rPr>
                <w:rFonts w:eastAsia="Calibri"/>
                <w:sz w:val="22"/>
                <w:szCs w:val="22"/>
                <w:lang w:eastAsia="en-US"/>
              </w:rPr>
            </w:pPr>
            <w:r w:rsidRPr="006E497D">
              <w:rPr>
                <w:sz w:val="22"/>
                <w:szCs w:val="22"/>
              </w:rPr>
              <w:t>Tips: cilindra;</w:t>
            </w:r>
          </w:p>
          <w:p w14:paraId="6366D1E6" w14:textId="77777777" w:rsidR="006E497D" w:rsidRPr="006E497D" w:rsidRDefault="006E497D">
            <w:pPr>
              <w:rPr>
                <w:sz w:val="22"/>
                <w:szCs w:val="22"/>
              </w:rPr>
            </w:pPr>
            <w:r w:rsidRPr="006E497D">
              <w:rPr>
                <w:sz w:val="22"/>
                <w:szCs w:val="22"/>
              </w:rPr>
              <w:t>Pielietojums: Āra vai iekštelpa;</w:t>
            </w:r>
          </w:p>
          <w:p w14:paraId="7A8F3E75" w14:textId="77777777" w:rsidR="006E497D" w:rsidRPr="006E497D" w:rsidRDefault="006E497D">
            <w:pPr>
              <w:rPr>
                <w:sz w:val="22"/>
                <w:szCs w:val="22"/>
              </w:rPr>
            </w:pPr>
            <w:r w:rsidRPr="006E497D">
              <w:rPr>
                <w:sz w:val="22"/>
                <w:szCs w:val="22"/>
              </w:rPr>
              <w:t>Izšķirtspēja: vismaz 5Mpx;</w:t>
            </w:r>
          </w:p>
          <w:p w14:paraId="645BFE38" w14:textId="77777777" w:rsidR="006E497D" w:rsidRPr="006E497D" w:rsidRDefault="006E497D">
            <w:pPr>
              <w:rPr>
                <w:sz w:val="22"/>
                <w:szCs w:val="22"/>
              </w:rPr>
            </w:pPr>
            <w:r w:rsidRPr="006E497D">
              <w:rPr>
                <w:sz w:val="22"/>
                <w:szCs w:val="22"/>
              </w:rPr>
              <w:t>Sensors: 1/2.7” Progressive Scan 5MPix CMOS;</w:t>
            </w:r>
          </w:p>
          <w:p w14:paraId="3834A3F4" w14:textId="77777777" w:rsidR="006E497D" w:rsidRPr="006E497D" w:rsidRDefault="006E497D">
            <w:pPr>
              <w:rPr>
                <w:sz w:val="22"/>
                <w:szCs w:val="22"/>
              </w:rPr>
            </w:pPr>
            <w:r w:rsidRPr="006E497D">
              <w:rPr>
                <w:sz w:val="22"/>
                <w:szCs w:val="22"/>
              </w:rPr>
              <w:t>Objektīvs: vismaz 2.8mm;</w:t>
            </w:r>
          </w:p>
          <w:p w14:paraId="568299E9" w14:textId="77777777" w:rsidR="006E497D" w:rsidRPr="006E497D" w:rsidRDefault="006E497D">
            <w:pPr>
              <w:rPr>
                <w:sz w:val="22"/>
                <w:szCs w:val="22"/>
              </w:rPr>
            </w:pPr>
            <w:r w:rsidRPr="006E497D">
              <w:rPr>
                <w:sz w:val="22"/>
                <w:szCs w:val="22"/>
              </w:rPr>
              <w:t>Sakta leņķis: vismaz 90°;</w:t>
            </w:r>
          </w:p>
          <w:p w14:paraId="6B576A6A" w14:textId="77777777" w:rsidR="006E497D" w:rsidRPr="006E497D" w:rsidRDefault="006E497D">
            <w:pPr>
              <w:rPr>
                <w:sz w:val="22"/>
                <w:szCs w:val="22"/>
              </w:rPr>
            </w:pPr>
            <w:r w:rsidRPr="006E497D">
              <w:rPr>
                <w:sz w:val="22"/>
                <w:szCs w:val="22"/>
              </w:rPr>
              <w:t>Infrasarkanās gaismas (IR) distance: vismaz 60m;</w:t>
            </w:r>
          </w:p>
          <w:p w14:paraId="139A5E7E" w14:textId="77777777" w:rsidR="006E497D" w:rsidRPr="006E497D" w:rsidRDefault="006E497D">
            <w:pPr>
              <w:rPr>
                <w:sz w:val="22"/>
                <w:szCs w:val="22"/>
              </w:rPr>
            </w:pPr>
            <w:r w:rsidRPr="006E497D">
              <w:rPr>
                <w:sz w:val="22"/>
                <w:szCs w:val="22"/>
              </w:rPr>
              <w:t>Video kompresija: H.256+/H.265/H.264+ vai analoga;</w:t>
            </w:r>
          </w:p>
          <w:p w14:paraId="2427D686" w14:textId="77777777" w:rsidR="006E497D" w:rsidRPr="006E497D" w:rsidRDefault="006E497D">
            <w:pPr>
              <w:rPr>
                <w:sz w:val="22"/>
                <w:szCs w:val="22"/>
              </w:rPr>
            </w:pPr>
            <w:r w:rsidRPr="006E497D">
              <w:rPr>
                <w:sz w:val="22"/>
                <w:szCs w:val="22"/>
              </w:rPr>
              <w:t>Barošanas: savienojams ar barošanas bloku otrā pozicija ;</w:t>
            </w:r>
          </w:p>
          <w:p w14:paraId="275DA8D9" w14:textId="77777777" w:rsidR="006E497D" w:rsidRPr="006E497D" w:rsidRDefault="006E497D">
            <w:pPr>
              <w:rPr>
                <w:sz w:val="22"/>
                <w:szCs w:val="22"/>
              </w:rPr>
            </w:pPr>
            <w:r w:rsidRPr="006E497D">
              <w:rPr>
                <w:sz w:val="22"/>
                <w:szCs w:val="22"/>
              </w:rPr>
              <w:t xml:space="preserve">Savienojamā ar esošo DVR ierakstītāju </w:t>
            </w:r>
            <w:r w:rsidRPr="006E497D">
              <w:rPr>
                <w:sz w:val="22"/>
                <w:szCs w:val="22"/>
                <w:lang w:eastAsia="ar-SA"/>
              </w:rPr>
              <w:t>Hikvision DS-7216HQHI-K2</w:t>
            </w:r>
            <w:r w:rsidRPr="006E497D">
              <w:rPr>
                <w:sz w:val="22"/>
                <w:szCs w:val="22"/>
              </w:rPr>
              <w:t>.</w:t>
            </w:r>
          </w:p>
        </w:tc>
        <w:tc>
          <w:tcPr>
            <w:tcW w:w="1597" w:type="dxa"/>
            <w:tcBorders>
              <w:top w:val="nil"/>
              <w:left w:val="nil"/>
              <w:bottom w:val="single" w:sz="4" w:space="0" w:color="auto"/>
              <w:right w:val="single" w:sz="4" w:space="0" w:color="auto"/>
            </w:tcBorders>
            <w:noWrap/>
            <w:vAlign w:val="center"/>
            <w:hideMark/>
          </w:tcPr>
          <w:p w14:paraId="4F236253" w14:textId="151556D8" w:rsidR="006E497D" w:rsidRPr="006E497D" w:rsidRDefault="001B0293">
            <w:pPr>
              <w:jc w:val="center"/>
              <w:rPr>
                <w:color w:val="000000"/>
                <w:sz w:val="22"/>
                <w:szCs w:val="22"/>
                <w:lang w:eastAsia="lv-LV"/>
              </w:rPr>
            </w:pPr>
            <w:r w:rsidRPr="001B0293">
              <w:rPr>
                <w:i/>
                <w:iCs/>
                <w:color w:val="FF0000"/>
                <w:sz w:val="22"/>
                <w:szCs w:val="22"/>
                <w:lang w:val="lv" w:eastAsia="lv"/>
              </w:rPr>
              <w:t>(jānorāda piedāvātās preces aprakstu)</w:t>
            </w:r>
          </w:p>
        </w:tc>
        <w:tc>
          <w:tcPr>
            <w:tcW w:w="1276" w:type="dxa"/>
            <w:tcBorders>
              <w:top w:val="nil"/>
              <w:left w:val="nil"/>
              <w:bottom w:val="single" w:sz="4" w:space="0" w:color="auto"/>
              <w:right w:val="single" w:sz="4" w:space="0" w:color="auto"/>
            </w:tcBorders>
            <w:noWrap/>
            <w:vAlign w:val="center"/>
            <w:hideMark/>
          </w:tcPr>
          <w:p w14:paraId="1B7FEDA9" w14:textId="047967DF" w:rsidR="006E497D" w:rsidRPr="006E497D" w:rsidRDefault="006E497D">
            <w:pPr>
              <w:jc w:val="center"/>
              <w:rPr>
                <w:color w:val="000000"/>
                <w:sz w:val="22"/>
                <w:szCs w:val="22"/>
                <w:lang w:eastAsia="lv-LV"/>
              </w:rPr>
            </w:pPr>
            <w:r w:rsidRPr="006E497D">
              <w:rPr>
                <w:color w:val="000000"/>
                <w:sz w:val="22"/>
                <w:szCs w:val="22"/>
                <w:lang w:eastAsia="lv-LV"/>
              </w:rPr>
              <w:t>5</w:t>
            </w:r>
            <w:r>
              <w:rPr>
                <w:color w:val="000000"/>
                <w:sz w:val="22"/>
                <w:szCs w:val="22"/>
                <w:lang w:eastAsia="lv-LV"/>
              </w:rPr>
              <w:t>.gab</w:t>
            </w:r>
          </w:p>
        </w:tc>
        <w:tc>
          <w:tcPr>
            <w:tcW w:w="1413" w:type="dxa"/>
            <w:tcBorders>
              <w:top w:val="single" w:sz="4" w:space="0" w:color="auto"/>
              <w:left w:val="single" w:sz="4" w:space="0" w:color="auto"/>
              <w:bottom w:val="single" w:sz="4" w:space="0" w:color="auto"/>
              <w:right w:val="single" w:sz="4" w:space="0" w:color="auto"/>
            </w:tcBorders>
          </w:tcPr>
          <w:p w14:paraId="37F273C5" w14:textId="77777777" w:rsidR="006E497D" w:rsidRPr="006E497D" w:rsidRDefault="006E497D">
            <w:pPr>
              <w:rPr>
                <w:color w:val="000000"/>
                <w:sz w:val="22"/>
                <w:szCs w:val="22"/>
                <w:lang w:eastAsia="lv-LV"/>
              </w:rPr>
            </w:pPr>
          </w:p>
        </w:tc>
      </w:tr>
      <w:tr w:rsidR="006E497D" w:rsidRPr="006E497D" w14:paraId="49DA84EA" w14:textId="77777777" w:rsidTr="001B0293">
        <w:trPr>
          <w:trHeight w:val="264"/>
        </w:trPr>
        <w:tc>
          <w:tcPr>
            <w:tcW w:w="609" w:type="dxa"/>
            <w:tcBorders>
              <w:top w:val="nil"/>
              <w:left w:val="single" w:sz="8" w:space="0" w:color="auto"/>
              <w:bottom w:val="single" w:sz="4" w:space="0" w:color="auto"/>
              <w:right w:val="single" w:sz="4" w:space="0" w:color="auto"/>
            </w:tcBorders>
            <w:noWrap/>
            <w:vAlign w:val="center"/>
            <w:hideMark/>
          </w:tcPr>
          <w:p w14:paraId="459989B8" w14:textId="77777777" w:rsidR="006E497D" w:rsidRPr="006E497D" w:rsidRDefault="006E497D">
            <w:pPr>
              <w:jc w:val="center"/>
              <w:rPr>
                <w:sz w:val="22"/>
                <w:szCs w:val="22"/>
                <w:lang w:val="lv-LV" w:eastAsia="lv-LV"/>
              </w:rPr>
            </w:pPr>
            <w:r w:rsidRPr="006E497D">
              <w:rPr>
                <w:sz w:val="22"/>
                <w:szCs w:val="22"/>
                <w:lang w:eastAsia="lv-LV"/>
              </w:rPr>
              <w:t>2</w:t>
            </w:r>
          </w:p>
        </w:tc>
        <w:tc>
          <w:tcPr>
            <w:tcW w:w="1543" w:type="dxa"/>
            <w:tcBorders>
              <w:top w:val="nil"/>
              <w:left w:val="nil"/>
              <w:bottom w:val="single" w:sz="4" w:space="0" w:color="auto"/>
              <w:right w:val="single" w:sz="4" w:space="0" w:color="auto"/>
            </w:tcBorders>
            <w:noWrap/>
            <w:vAlign w:val="center"/>
            <w:hideMark/>
          </w:tcPr>
          <w:p w14:paraId="2E4529BE" w14:textId="77777777" w:rsidR="006E497D" w:rsidRPr="006E497D" w:rsidRDefault="006E497D">
            <w:pPr>
              <w:rPr>
                <w:color w:val="000000"/>
                <w:sz w:val="22"/>
                <w:szCs w:val="22"/>
                <w:lang w:eastAsia="lv-LV"/>
              </w:rPr>
            </w:pPr>
            <w:r w:rsidRPr="006E497D">
              <w:rPr>
                <w:color w:val="000000"/>
                <w:sz w:val="22"/>
                <w:szCs w:val="22"/>
                <w:lang w:eastAsia="lv-LV"/>
              </w:rPr>
              <w:t>Barošanas bloks</w:t>
            </w:r>
          </w:p>
        </w:tc>
        <w:tc>
          <w:tcPr>
            <w:tcW w:w="3730" w:type="dxa"/>
            <w:tcBorders>
              <w:top w:val="nil"/>
              <w:left w:val="nil"/>
              <w:bottom w:val="single" w:sz="4" w:space="0" w:color="auto"/>
              <w:right w:val="single" w:sz="4" w:space="0" w:color="auto"/>
            </w:tcBorders>
            <w:noWrap/>
            <w:vAlign w:val="center"/>
            <w:hideMark/>
          </w:tcPr>
          <w:p w14:paraId="2E5F25F5" w14:textId="77777777" w:rsidR="006E497D" w:rsidRPr="006E497D" w:rsidRDefault="006E497D">
            <w:pPr>
              <w:rPr>
                <w:color w:val="000000"/>
                <w:sz w:val="22"/>
                <w:szCs w:val="22"/>
                <w:lang w:eastAsia="lv-LV"/>
              </w:rPr>
            </w:pPr>
            <w:r w:rsidRPr="006E497D">
              <w:rPr>
                <w:color w:val="000000"/>
                <w:sz w:val="22"/>
                <w:szCs w:val="22"/>
                <w:lang w:eastAsia="lv-LV"/>
              </w:rPr>
              <w:t>Strāvas stiprums: vismaz 10A;</w:t>
            </w:r>
          </w:p>
          <w:p w14:paraId="133FE9DE" w14:textId="77777777" w:rsidR="006E497D" w:rsidRPr="006E497D" w:rsidRDefault="006E497D">
            <w:pPr>
              <w:rPr>
                <w:color w:val="000000"/>
                <w:sz w:val="22"/>
                <w:szCs w:val="22"/>
                <w:lang w:eastAsia="lv-LV"/>
              </w:rPr>
            </w:pPr>
            <w:r w:rsidRPr="006E497D">
              <w:rPr>
                <w:color w:val="000000"/>
                <w:sz w:val="22"/>
                <w:szCs w:val="22"/>
                <w:lang w:eastAsia="lv-LV"/>
              </w:rPr>
              <w:t>Izejas spriegums: vismaz 12~15V DC;</w:t>
            </w:r>
          </w:p>
          <w:p w14:paraId="15FBB687" w14:textId="77777777" w:rsidR="006E497D" w:rsidRPr="006E497D" w:rsidRDefault="006E497D">
            <w:pPr>
              <w:rPr>
                <w:color w:val="000000"/>
                <w:sz w:val="22"/>
                <w:szCs w:val="22"/>
                <w:lang w:eastAsia="lv-LV"/>
              </w:rPr>
            </w:pPr>
            <w:r w:rsidRPr="006E497D">
              <w:rPr>
                <w:color w:val="000000"/>
                <w:sz w:val="22"/>
                <w:szCs w:val="22"/>
                <w:lang w:eastAsia="lv-LV"/>
              </w:rPr>
              <w:t>Impulsa barošanas bloks izeju skaits: vismaz 9;</w:t>
            </w:r>
          </w:p>
          <w:p w14:paraId="74961A74" w14:textId="77777777" w:rsidR="006E497D" w:rsidRPr="006E497D" w:rsidRDefault="006E497D">
            <w:pPr>
              <w:rPr>
                <w:color w:val="000000"/>
                <w:sz w:val="22"/>
                <w:szCs w:val="22"/>
                <w:lang w:eastAsia="lv-LV"/>
              </w:rPr>
            </w:pPr>
            <w:r w:rsidRPr="006E497D">
              <w:rPr>
                <w:color w:val="000000"/>
                <w:sz w:val="22"/>
                <w:szCs w:val="22"/>
                <w:lang w:eastAsia="lv-LV"/>
              </w:rPr>
              <w:t>Kārbas izmēri: mm 330x255x80.</w:t>
            </w:r>
          </w:p>
        </w:tc>
        <w:tc>
          <w:tcPr>
            <w:tcW w:w="1597" w:type="dxa"/>
            <w:tcBorders>
              <w:top w:val="nil"/>
              <w:left w:val="nil"/>
              <w:bottom w:val="single" w:sz="4" w:space="0" w:color="auto"/>
              <w:right w:val="single" w:sz="4" w:space="0" w:color="auto"/>
            </w:tcBorders>
            <w:noWrap/>
            <w:vAlign w:val="center"/>
            <w:hideMark/>
          </w:tcPr>
          <w:p w14:paraId="3D81C3EF" w14:textId="72016DB8" w:rsidR="006E497D" w:rsidRPr="006E497D" w:rsidRDefault="001B0293">
            <w:pPr>
              <w:jc w:val="center"/>
              <w:rPr>
                <w:color w:val="000000"/>
                <w:sz w:val="22"/>
                <w:szCs w:val="22"/>
                <w:lang w:eastAsia="lv-LV"/>
              </w:rPr>
            </w:pPr>
            <w:r w:rsidRPr="001B0293">
              <w:rPr>
                <w:i/>
                <w:iCs/>
                <w:color w:val="FF0000"/>
                <w:sz w:val="22"/>
                <w:szCs w:val="22"/>
                <w:lang w:val="lv" w:eastAsia="lv"/>
              </w:rPr>
              <w:t>(jānorāda piedāvātās preces aprakstu)</w:t>
            </w:r>
          </w:p>
        </w:tc>
        <w:tc>
          <w:tcPr>
            <w:tcW w:w="1276" w:type="dxa"/>
            <w:tcBorders>
              <w:top w:val="nil"/>
              <w:left w:val="nil"/>
              <w:bottom w:val="single" w:sz="4" w:space="0" w:color="auto"/>
              <w:right w:val="single" w:sz="4" w:space="0" w:color="auto"/>
            </w:tcBorders>
            <w:noWrap/>
            <w:vAlign w:val="center"/>
            <w:hideMark/>
          </w:tcPr>
          <w:p w14:paraId="364681F7" w14:textId="409279FA" w:rsidR="006E497D" w:rsidRPr="006E497D" w:rsidRDefault="006E497D">
            <w:pPr>
              <w:jc w:val="center"/>
              <w:rPr>
                <w:color w:val="000000"/>
                <w:sz w:val="22"/>
                <w:szCs w:val="22"/>
                <w:lang w:eastAsia="lv-LV"/>
              </w:rPr>
            </w:pPr>
            <w:r w:rsidRPr="006E497D">
              <w:rPr>
                <w:color w:val="000000"/>
                <w:sz w:val="22"/>
                <w:szCs w:val="22"/>
                <w:lang w:eastAsia="lv-LV"/>
              </w:rPr>
              <w:t>1</w:t>
            </w:r>
            <w:r>
              <w:rPr>
                <w:color w:val="000000"/>
                <w:sz w:val="22"/>
                <w:szCs w:val="22"/>
                <w:lang w:eastAsia="lv-LV"/>
              </w:rPr>
              <w:t>.gab</w:t>
            </w:r>
          </w:p>
        </w:tc>
        <w:tc>
          <w:tcPr>
            <w:tcW w:w="1413" w:type="dxa"/>
            <w:tcBorders>
              <w:top w:val="single" w:sz="4" w:space="0" w:color="auto"/>
              <w:left w:val="single" w:sz="4" w:space="0" w:color="auto"/>
              <w:bottom w:val="single" w:sz="4" w:space="0" w:color="auto"/>
              <w:right w:val="single" w:sz="4" w:space="0" w:color="auto"/>
            </w:tcBorders>
          </w:tcPr>
          <w:p w14:paraId="7DA76C66" w14:textId="77777777" w:rsidR="006E497D" w:rsidRPr="006E497D" w:rsidRDefault="006E497D">
            <w:pPr>
              <w:rPr>
                <w:sz w:val="22"/>
                <w:szCs w:val="22"/>
                <w:lang w:eastAsia="lv-LV"/>
              </w:rPr>
            </w:pPr>
          </w:p>
        </w:tc>
      </w:tr>
      <w:tr w:rsidR="006E497D" w:rsidRPr="006E497D" w14:paraId="2C603B97" w14:textId="77777777" w:rsidTr="001B0293">
        <w:trPr>
          <w:trHeight w:val="264"/>
        </w:trPr>
        <w:tc>
          <w:tcPr>
            <w:tcW w:w="609" w:type="dxa"/>
            <w:tcBorders>
              <w:top w:val="nil"/>
              <w:left w:val="single" w:sz="8" w:space="0" w:color="auto"/>
              <w:bottom w:val="single" w:sz="4" w:space="0" w:color="auto"/>
              <w:right w:val="single" w:sz="4" w:space="0" w:color="auto"/>
            </w:tcBorders>
            <w:noWrap/>
            <w:vAlign w:val="center"/>
            <w:hideMark/>
          </w:tcPr>
          <w:p w14:paraId="5F29D4BB" w14:textId="77777777" w:rsidR="006E497D" w:rsidRPr="006E497D" w:rsidRDefault="006E497D">
            <w:pPr>
              <w:jc w:val="center"/>
              <w:rPr>
                <w:sz w:val="22"/>
                <w:szCs w:val="22"/>
                <w:lang w:eastAsia="lv-LV"/>
              </w:rPr>
            </w:pPr>
            <w:r w:rsidRPr="006E497D">
              <w:rPr>
                <w:sz w:val="22"/>
                <w:szCs w:val="22"/>
                <w:lang w:eastAsia="lv-LV"/>
              </w:rPr>
              <w:t>3</w:t>
            </w:r>
          </w:p>
        </w:tc>
        <w:tc>
          <w:tcPr>
            <w:tcW w:w="1543" w:type="dxa"/>
            <w:tcBorders>
              <w:top w:val="nil"/>
              <w:left w:val="nil"/>
              <w:bottom w:val="single" w:sz="4" w:space="0" w:color="auto"/>
              <w:right w:val="single" w:sz="4" w:space="0" w:color="auto"/>
            </w:tcBorders>
            <w:noWrap/>
            <w:vAlign w:val="center"/>
            <w:hideMark/>
          </w:tcPr>
          <w:p w14:paraId="62D2EDF6" w14:textId="77777777" w:rsidR="006E497D" w:rsidRPr="006E497D" w:rsidRDefault="006E497D">
            <w:pPr>
              <w:rPr>
                <w:color w:val="000000"/>
                <w:sz w:val="22"/>
                <w:szCs w:val="22"/>
                <w:lang w:eastAsia="lv-LV"/>
              </w:rPr>
            </w:pPr>
            <w:r w:rsidRPr="006E497D">
              <w:rPr>
                <w:color w:val="000000"/>
                <w:sz w:val="22"/>
                <w:szCs w:val="22"/>
                <w:lang w:eastAsia="lv-LV"/>
              </w:rPr>
              <w:t>Datu kabelis</w:t>
            </w:r>
          </w:p>
        </w:tc>
        <w:tc>
          <w:tcPr>
            <w:tcW w:w="3730" w:type="dxa"/>
            <w:tcBorders>
              <w:top w:val="nil"/>
              <w:left w:val="nil"/>
              <w:bottom w:val="single" w:sz="4" w:space="0" w:color="auto"/>
              <w:right w:val="single" w:sz="4" w:space="0" w:color="auto"/>
            </w:tcBorders>
            <w:noWrap/>
            <w:vAlign w:val="center"/>
            <w:hideMark/>
          </w:tcPr>
          <w:p w14:paraId="50FFE303" w14:textId="77777777" w:rsidR="006E497D" w:rsidRPr="006E497D" w:rsidRDefault="006E497D">
            <w:pPr>
              <w:rPr>
                <w:color w:val="000000"/>
                <w:sz w:val="22"/>
                <w:szCs w:val="22"/>
                <w:lang w:eastAsia="lv-LV"/>
              </w:rPr>
            </w:pPr>
            <w:r w:rsidRPr="006E497D">
              <w:rPr>
                <w:color w:val="000000"/>
                <w:sz w:val="22"/>
                <w:szCs w:val="22"/>
                <w:lang w:eastAsia="lv-LV"/>
              </w:rPr>
              <w:t>Kabeļu tips:UTP;</w:t>
            </w:r>
          </w:p>
          <w:p w14:paraId="03B4D278" w14:textId="77777777" w:rsidR="006E497D" w:rsidRPr="006E497D" w:rsidRDefault="006E497D">
            <w:pPr>
              <w:rPr>
                <w:color w:val="000000"/>
                <w:sz w:val="22"/>
                <w:szCs w:val="22"/>
                <w:lang w:eastAsia="lv-LV"/>
              </w:rPr>
            </w:pPr>
            <w:r w:rsidRPr="006E497D">
              <w:rPr>
                <w:color w:val="000000"/>
                <w:sz w:val="22"/>
                <w:szCs w:val="22"/>
                <w:lang w:eastAsia="lv-LV"/>
              </w:rPr>
              <w:t xml:space="preserve">Kabeļu kategorija: vismaz 5 </w:t>
            </w:r>
          </w:p>
        </w:tc>
        <w:tc>
          <w:tcPr>
            <w:tcW w:w="1597" w:type="dxa"/>
            <w:tcBorders>
              <w:top w:val="nil"/>
              <w:left w:val="nil"/>
              <w:bottom w:val="single" w:sz="4" w:space="0" w:color="auto"/>
              <w:right w:val="single" w:sz="4" w:space="0" w:color="auto"/>
            </w:tcBorders>
            <w:noWrap/>
            <w:vAlign w:val="center"/>
            <w:hideMark/>
          </w:tcPr>
          <w:p w14:paraId="4AFAFA0B" w14:textId="59DC7EE3" w:rsidR="006E497D" w:rsidRPr="006E497D" w:rsidRDefault="001B0293">
            <w:pPr>
              <w:jc w:val="center"/>
              <w:rPr>
                <w:color w:val="000000"/>
                <w:sz w:val="22"/>
                <w:szCs w:val="22"/>
                <w:lang w:eastAsia="lv-LV"/>
              </w:rPr>
            </w:pPr>
            <w:r w:rsidRPr="001B0293">
              <w:rPr>
                <w:i/>
                <w:iCs/>
                <w:color w:val="FF0000"/>
                <w:sz w:val="22"/>
                <w:szCs w:val="22"/>
                <w:lang w:val="lv" w:eastAsia="lv"/>
              </w:rPr>
              <w:t>(jānorāda piedāvātās preces aprakstu)</w:t>
            </w:r>
          </w:p>
        </w:tc>
        <w:tc>
          <w:tcPr>
            <w:tcW w:w="1276" w:type="dxa"/>
            <w:tcBorders>
              <w:top w:val="nil"/>
              <w:left w:val="nil"/>
              <w:bottom w:val="single" w:sz="4" w:space="0" w:color="auto"/>
              <w:right w:val="single" w:sz="4" w:space="0" w:color="auto"/>
            </w:tcBorders>
            <w:noWrap/>
            <w:vAlign w:val="center"/>
            <w:hideMark/>
          </w:tcPr>
          <w:p w14:paraId="19575788" w14:textId="4E5E4CDA" w:rsidR="006E497D" w:rsidRPr="006E497D" w:rsidRDefault="006E497D">
            <w:pPr>
              <w:jc w:val="center"/>
              <w:rPr>
                <w:color w:val="000000"/>
                <w:sz w:val="22"/>
                <w:szCs w:val="22"/>
                <w:lang w:eastAsia="lv-LV"/>
              </w:rPr>
            </w:pPr>
            <w:r w:rsidRPr="006E497D">
              <w:rPr>
                <w:color w:val="000000"/>
                <w:sz w:val="22"/>
                <w:szCs w:val="22"/>
                <w:lang w:eastAsia="lv-LV"/>
              </w:rPr>
              <w:t>350</w:t>
            </w:r>
            <w:r>
              <w:rPr>
                <w:color w:val="000000"/>
                <w:sz w:val="22"/>
                <w:szCs w:val="22"/>
                <w:lang w:eastAsia="lv-LV"/>
              </w:rPr>
              <w:t xml:space="preserve"> m</w:t>
            </w:r>
          </w:p>
        </w:tc>
        <w:tc>
          <w:tcPr>
            <w:tcW w:w="1413" w:type="dxa"/>
            <w:tcBorders>
              <w:top w:val="single" w:sz="4" w:space="0" w:color="auto"/>
              <w:left w:val="single" w:sz="4" w:space="0" w:color="auto"/>
              <w:bottom w:val="single" w:sz="4" w:space="0" w:color="auto"/>
              <w:right w:val="single" w:sz="4" w:space="0" w:color="auto"/>
            </w:tcBorders>
          </w:tcPr>
          <w:p w14:paraId="7B5529E6" w14:textId="77777777" w:rsidR="006E497D" w:rsidRPr="006E497D" w:rsidRDefault="006E497D">
            <w:pPr>
              <w:rPr>
                <w:color w:val="000000"/>
                <w:sz w:val="22"/>
                <w:szCs w:val="22"/>
                <w:lang w:eastAsia="lv-LV"/>
              </w:rPr>
            </w:pPr>
          </w:p>
        </w:tc>
      </w:tr>
      <w:tr w:rsidR="006E497D" w:rsidRPr="006E497D" w14:paraId="0ACF3C8D" w14:textId="77777777" w:rsidTr="001B0293">
        <w:trPr>
          <w:trHeight w:val="2155"/>
        </w:trPr>
        <w:tc>
          <w:tcPr>
            <w:tcW w:w="609" w:type="dxa"/>
            <w:tcBorders>
              <w:top w:val="single" w:sz="4" w:space="0" w:color="auto"/>
              <w:left w:val="single" w:sz="8" w:space="0" w:color="auto"/>
              <w:bottom w:val="single" w:sz="4" w:space="0" w:color="auto"/>
              <w:right w:val="single" w:sz="4" w:space="0" w:color="auto"/>
            </w:tcBorders>
            <w:noWrap/>
            <w:vAlign w:val="center"/>
            <w:hideMark/>
          </w:tcPr>
          <w:p w14:paraId="02DAD432" w14:textId="77777777" w:rsidR="006E497D" w:rsidRPr="006E497D" w:rsidRDefault="006E497D">
            <w:pPr>
              <w:jc w:val="center"/>
              <w:rPr>
                <w:sz w:val="22"/>
                <w:szCs w:val="22"/>
                <w:lang w:val="lv-LV" w:eastAsia="lv-LV"/>
              </w:rPr>
            </w:pPr>
            <w:r w:rsidRPr="006E497D">
              <w:rPr>
                <w:sz w:val="22"/>
                <w:szCs w:val="22"/>
                <w:lang w:eastAsia="lv-LV"/>
              </w:rPr>
              <w:t>4</w:t>
            </w:r>
          </w:p>
        </w:tc>
        <w:tc>
          <w:tcPr>
            <w:tcW w:w="1543" w:type="dxa"/>
            <w:tcBorders>
              <w:top w:val="single" w:sz="4" w:space="0" w:color="auto"/>
              <w:left w:val="nil"/>
              <w:bottom w:val="single" w:sz="4" w:space="0" w:color="auto"/>
              <w:right w:val="single" w:sz="4" w:space="0" w:color="auto"/>
            </w:tcBorders>
            <w:noWrap/>
            <w:vAlign w:val="center"/>
            <w:hideMark/>
          </w:tcPr>
          <w:p w14:paraId="200B2874" w14:textId="77777777" w:rsidR="006E497D" w:rsidRPr="006E497D" w:rsidRDefault="006E497D">
            <w:pPr>
              <w:jc w:val="center"/>
              <w:rPr>
                <w:color w:val="000000"/>
                <w:sz w:val="22"/>
                <w:szCs w:val="22"/>
                <w:lang w:eastAsia="lv-LV"/>
              </w:rPr>
            </w:pPr>
            <w:r w:rsidRPr="006E497D">
              <w:rPr>
                <w:color w:val="000000"/>
                <w:sz w:val="22"/>
                <w:szCs w:val="22"/>
                <w:lang w:eastAsia="lv-LV"/>
              </w:rPr>
              <w:t>Montāžas darbi un papildaprīkojums</w:t>
            </w:r>
          </w:p>
        </w:tc>
        <w:tc>
          <w:tcPr>
            <w:tcW w:w="3730" w:type="dxa"/>
            <w:tcBorders>
              <w:top w:val="single" w:sz="4" w:space="0" w:color="auto"/>
              <w:left w:val="nil"/>
              <w:bottom w:val="single" w:sz="4" w:space="0" w:color="auto"/>
              <w:right w:val="single" w:sz="4" w:space="0" w:color="auto"/>
            </w:tcBorders>
            <w:vAlign w:val="center"/>
            <w:hideMark/>
          </w:tcPr>
          <w:p w14:paraId="671BBD03" w14:textId="77777777" w:rsidR="006E497D" w:rsidRPr="006E497D" w:rsidRDefault="006E497D">
            <w:pPr>
              <w:rPr>
                <w:color w:val="000000"/>
                <w:sz w:val="22"/>
                <w:szCs w:val="22"/>
                <w:lang w:eastAsia="lv-LV"/>
              </w:rPr>
            </w:pPr>
            <w:r w:rsidRPr="006E497D">
              <w:rPr>
                <w:color w:val="000000"/>
                <w:sz w:val="22"/>
                <w:szCs w:val="22"/>
                <w:lang w:eastAsia="lv-LV"/>
              </w:rPr>
              <w:t>Piedāvājuma ievērtēti visi darbu veikšanai nepieciešamie materiāli, algas un mehānismi, transporta izdevumi un visi ar darbu organizāciju saistītie izdevumi, neparedzēti darbi, ka arī darbi, kas nav minēti, bet bez kuriem nebūtu iespējama darbu tehnoloģiski pareiza un spēkā esošiem normatīvajiem aktiem atbilstoša veikšana pilnā apmēra</w:t>
            </w:r>
          </w:p>
        </w:tc>
        <w:tc>
          <w:tcPr>
            <w:tcW w:w="1597" w:type="dxa"/>
            <w:tcBorders>
              <w:top w:val="single" w:sz="4" w:space="0" w:color="auto"/>
              <w:left w:val="nil"/>
              <w:bottom w:val="single" w:sz="4" w:space="0" w:color="auto"/>
              <w:right w:val="single" w:sz="4" w:space="0" w:color="auto"/>
            </w:tcBorders>
            <w:noWrap/>
            <w:vAlign w:val="center"/>
            <w:hideMark/>
          </w:tcPr>
          <w:p w14:paraId="2E2F08E3" w14:textId="37BEA97E" w:rsidR="006E497D" w:rsidRPr="006E497D" w:rsidRDefault="001B0293">
            <w:pPr>
              <w:jc w:val="center"/>
              <w:rPr>
                <w:sz w:val="22"/>
                <w:szCs w:val="22"/>
                <w:lang w:eastAsia="lv-LV"/>
              </w:rPr>
            </w:pPr>
            <w:r w:rsidRPr="001B0293">
              <w:rPr>
                <w:i/>
                <w:iCs/>
                <w:color w:val="FF0000"/>
                <w:sz w:val="22"/>
                <w:szCs w:val="22"/>
                <w:lang w:val="lv" w:eastAsia="lv"/>
              </w:rPr>
              <w:t>(jānorāda piedāvātās preces aprakstu)</w:t>
            </w:r>
          </w:p>
        </w:tc>
        <w:tc>
          <w:tcPr>
            <w:tcW w:w="1276" w:type="dxa"/>
            <w:tcBorders>
              <w:top w:val="single" w:sz="4" w:space="0" w:color="auto"/>
              <w:left w:val="nil"/>
              <w:bottom w:val="single" w:sz="4" w:space="0" w:color="auto"/>
              <w:right w:val="single" w:sz="4" w:space="0" w:color="auto"/>
            </w:tcBorders>
            <w:vAlign w:val="center"/>
            <w:hideMark/>
          </w:tcPr>
          <w:p w14:paraId="5D74BC69" w14:textId="12B729A7" w:rsidR="006E497D" w:rsidRPr="006E497D" w:rsidRDefault="006E497D">
            <w:pPr>
              <w:jc w:val="center"/>
              <w:rPr>
                <w:color w:val="000000"/>
                <w:sz w:val="22"/>
                <w:szCs w:val="22"/>
                <w:lang w:eastAsia="lv-LV"/>
              </w:rPr>
            </w:pPr>
            <w:r w:rsidRPr="006E497D">
              <w:rPr>
                <w:color w:val="000000"/>
                <w:sz w:val="22"/>
                <w:szCs w:val="22"/>
                <w:lang w:eastAsia="lv-LV"/>
              </w:rPr>
              <w:t>1</w:t>
            </w:r>
            <w:r>
              <w:rPr>
                <w:color w:val="000000"/>
                <w:sz w:val="22"/>
                <w:szCs w:val="22"/>
                <w:lang w:eastAsia="lv-LV"/>
              </w:rPr>
              <w:t>.gab</w:t>
            </w:r>
          </w:p>
        </w:tc>
        <w:tc>
          <w:tcPr>
            <w:tcW w:w="1413" w:type="dxa"/>
            <w:tcBorders>
              <w:top w:val="single" w:sz="4" w:space="0" w:color="auto"/>
              <w:left w:val="single" w:sz="4" w:space="0" w:color="auto"/>
              <w:bottom w:val="single" w:sz="4" w:space="0" w:color="auto"/>
              <w:right w:val="single" w:sz="4" w:space="0" w:color="auto"/>
            </w:tcBorders>
          </w:tcPr>
          <w:p w14:paraId="4FB098C7" w14:textId="77777777" w:rsidR="006E497D" w:rsidRPr="006E497D" w:rsidRDefault="006E497D">
            <w:pPr>
              <w:rPr>
                <w:color w:val="000000"/>
                <w:sz w:val="22"/>
                <w:szCs w:val="22"/>
                <w:lang w:eastAsia="lv-LV"/>
              </w:rPr>
            </w:pPr>
          </w:p>
        </w:tc>
      </w:tr>
      <w:tr w:rsidR="006E497D" w:rsidRPr="006E497D" w14:paraId="2C232E91" w14:textId="77777777" w:rsidTr="001B0293">
        <w:trPr>
          <w:trHeight w:val="515"/>
        </w:trPr>
        <w:tc>
          <w:tcPr>
            <w:tcW w:w="8755" w:type="dxa"/>
            <w:gridSpan w:val="5"/>
            <w:tcBorders>
              <w:top w:val="single" w:sz="4" w:space="0" w:color="auto"/>
              <w:left w:val="single" w:sz="8" w:space="0" w:color="auto"/>
              <w:bottom w:val="single" w:sz="4" w:space="0" w:color="auto"/>
              <w:right w:val="single" w:sz="4" w:space="0" w:color="auto"/>
            </w:tcBorders>
            <w:noWrap/>
            <w:vAlign w:val="center"/>
          </w:tcPr>
          <w:p w14:paraId="3E1FEC97" w14:textId="5F8C950C" w:rsidR="006E497D" w:rsidRPr="006E497D" w:rsidRDefault="006E497D" w:rsidP="006E497D">
            <w:pPr>
              <w:spacing w:line="256" w:lineRule="auto"/>
              <w:ind w:left="360"/>
              <w:jc w:val="right"/>
              <w:rPr>
                <w:color w:val="000000"/>
                <w:sz w:val="22"/>
                <w:szCs w:val="22"/>
                <w:lang w:eastAsia="lv-LV"/>
              </w:rPr>
            </w:pPr>
            <w:r w:rsidRPr="006E497D">
              <w:rPr>
                <w:b/>
                <w:bCs/>
                <w:i/>
                <w:iCs/>
                <w:sz w:val="22"/>
                <w:szCs w:val="22"/>
              </w:rPr>
              <w:t>Cena EUR (bez PVN)</w:t>
            </w:r>
          </w:p>
        </w:tc>
        <w:tc>
          <w:tcPr>
            <w:tcW w:w="1413" w:type="dxa"/>
            <w:tcBorders>
              <w:top w:val="single" w:sz="4" w:space="0" w:color="auto"/>
              <w:left w:val="single" w:sz="4" w:space="0" w:color="auto"/>
              <w:bottom w:val="single" w:sz="4" w:space="0" w:color="auto"/>
              <w:right w:val="single" w:sz="4" w:space="0" w:color="auto"/>
            </w:tcBorders>
          </w:tcPr>
          <w:p w14:paraId="69C4393D" w14:textId="77777777" w:rsidR="006E497D" w:rsidRPr="006E497D" w:rsidRDefault="006E497D">
            <w:pPr>
              <w:rPr>
                <w:color w:val="000000"/>
                <w:sz w:val="22"/>
                <w:szCs w:val="22"/>
                <w:lang w:eastAsia="lv-LV"/>
              </w:rPr>
            </w:pPr>
          </w:p>
        </w:tc>
      </w:tr>
      <w:tr w:rsidR="006E497D" w:rsidRPr="006E497D" w14:paraId="47C6785C" w14:textId="77777777" w:rsidTr="001B0293">
        <w:trPr>
          <w:trHeight w:val="422"/>
        </w:trPr>
        <w:tc>
          <w:tcPr>
            <w:tcW w:w="8755" w:type="dxa"/>
            <w:gridSpan w:val="5"/>
            <w:tcBorders>
              <w:top w:val="single" w:sz="4" w:space="0" w:color="auto"/>
              <w:left w:val="single" w:sz="8" w:space="0" w:color="auto"/>
              <w:bottom w:val="single" w:sz="4" w:space="0" w:color="auto"/>
              <w:right w:val="single" w:sz="4" w:space="0" w:color="auto"/>
            </w:tcBorders>
            <w:noWrap/>
            <w:vAlign w:val="center"/>
          </w:tcPr>
          <w:p w14:paraId="33B90F8F" w14:textId="757460E1" w:rsidR="006E497D" w:rsidRPr="006E497D" w:rsidRDefault="006E497D" w:rsidP="006E497D">
            <w:pPr>
              <w:jc w:val="right"/>
              <w:rPr>
                <w:color w:val="000000"/>
                <w:sz w:val="22"/>
                <w:szCs w:val="22"/>
                <w:lang w:eastAsia="lv-LV"/>
              </w:rPr>
            </w:pPr>
            <w:r w:rsidRPr="006E497D">
              <w:rPr>
                <w:b/>
                <w:bCs/>
                <w:i/>
                <w:iCs/>
                <w:sz w:val="22"/>
                <w:szCs w:val="22"/>
              </w:rPr>
              <w:t>PVN 21%</w:t>
            </w:r>
          </w:p>
        </w:tc>
        <w:tc>
          <w:tcPr>
            <w:tcW w:w="1413" w:type="dxa"/>
            <w:tcBorders>
              <w:top w:val="single" w:sz="4" w:space="0" w:color="auto"/>
              <w:left w:val="single" w:sz="4" w:space="0" w:color="auto"/>
              <w:bottom w:val="single" w:sz="4" w:space="0" w:color="auto"/>
              <w:right w:val="single" w:sz="4" w:space="0" w:color="auto"/>
            </w:tcBorders>
          </w:tcPr>
          <w:p w14:paraId="5D96A369" w14:textId="77777777" w:rsidR="006E497D" w:rsidRPr="006E497D" w:rsidRDefault="006E497D">
            <w:pPr>
              <w:rPr>
                <w:color w:val="000000"/>
                <w:sz w:val="22"/>
                <w:szCs w:val="22"/>
                <w:lang w:eastAsia="lv-LV"/>
              </w:rPr>
            </w:pPr>
          </w:p>
        </w:tc>
      </w:tr>
      <w:tr w:rsidR="006E497D" w:rsidRPr="006E497D" w14:paraId="3CC7E1EB" w14:textId="77777777" w:rsidTr="001B0293">
        <w:trPr>
          <w:trHeight w:val="400"/>
        </w:trPr>
        <w:tc>
          <w:tcPr>
            <w:tcW w:w="8755" w:type="dxa"/>
            <w:gridSpan w:val="5"/>
            <w:tcBorders>
              <w:top w:val="single" w:sz="4" w:space="0" w:color="auto"/>
              <w:left w:val="single" w:sz="8" w:space="0" w:color="auto"/>
              <w:bottom w:val="single" w:sz="4" w:space="0" w:color="auto"/>
              <w:right w:val="single" w:sz="4" w:space="0" w:color="auto"/>
            </w:tcBorders>
            <w:noWrap/>
            <w:vAlign w:val="center"/>
          </w:tcPr>
          <w:p w14:paraId="3C1E3A4E" w14:textId="134CCDA1" w:rsidR="006E497D" w:rsidRPr="006E497D" w:rsidRDefault="006E497D" w:rsidP="006E497D">
            <w:pPr>
              <w:spacing w:line="256" w:lineRule="auto"/>
              <w:ind w:left="360"/>
              <w:jc w:val="right"/>
              <w:rPr>
                <w:color w:val="000000"/>
                <w:sz w:val="22"/>
                <w:szCs w:val="22"/>
                <w:lang w:eastAsia="lv-LV"/>
              </w:rPr>
            </w:pPr>
            <w:r w:rsidRPr="006E497D">
              <w:rPr>
                <w:b/>
                <w:bCs/>
                <w:i/>
                <w:iCs/>
                <w:sz w:val="22"/>
                <w:szCs w:val="22"/>
              </w:rPr>
              <w:t>Cena EUR (ar PVN)</w:t>
            </w:r>
          </w:p>
        </w:tc>
        <w:tc>
          <w:tcPr>
            <w:tcW w:w="1413" w:type="dxa"/>
            <w:tcBorders>
              <w:top w:val="single" w:sz="4" w:space="0" w:color="auto"/>
              <w:left w:val="single" w:sz="4" w:space="0" w:color="auto"/>
              <w:bottom w:val="single" w:sz="4" w:space="0" w:color="auto"/>
              <w:right w:val="single" w:sz="4" w:space="0" w:color="auto"/>
            </w:tcBorders>
          </w:tcPr>
          <w:p w14:paraId="6EAF901C" w14:textId="77777777" w:rsidR="006E497D" w:rsidRPr="006E497D" w:rsidRDefault="006E497D">
            <w:pPr>
              <w:rPr>
                <w:color w:val="000000"/>
                <w:sz w:val="22"/>
                <w:szCs w:val="22"/>
                <w:lang w:eastAsia="lv-LV"/>
              </w:rPr>
            </w:pPr>
          </w:p>
        </w:tc>
      </w:tr>
    </w:tbl>
    <w:tbl>
      <w:tblPr>
        <w:tblStyle w:val="TableGrid"/>
        <w:tblW w:w="9291" w:type="dxa"/>
        <w:tblInd w:w="846" w:type="dxa"/>
        <w:tblLook w:val="04A0" w:firstRow="1" w:lastRow="0" w:firstColumn="1" w:lastColumn="0" w:noHBand="0" w:noVBand="1"/>
      </w:tblPr>
      <w:tblGrid>
        <w:gridCol w:w="586"/>
        <w:gridCol w:w="4789"/>
        <w:gridCol w:w="3916"/>
      </w:tblGrid>
      <w:tr w:rsidR="009F07EA" w:rsidRPr="009F07EA" w14:paraId="5D8E6850" w14:textId="77777777" w:rsidTr="00BB58AF">
        <w:trPr>
          <w:trHeight w:val="774"/>
        </w:trPr>
        <w:tc>
          <w:tcPr>
            <w:tcW w:w="586" w:type="dxa"/>
            <w:shd w:val="clear" w:color="auto" w:fill="F2F2F2" w:themeFill="background1" w:themeFillShade="F2"/>
            <w:vAlign w:val="center"/>
          </w:tcPr>
          <w:p w14:paraId="36804021" w14:textId="77777777" w:rsidR="009F07EA" w:rsidRPr="009F07EA" w:rsidRDefault="009F07EA" w:rsidP="009F07EA">
            <w:pPr>
              <w:tabs>
                <w:tab w:val="left" w:pos="851"/>
                <w:tab w:val="left" w:pos="993"/>
                <w:tab w:val="left" w:pos="1134"/>
                <w:tab w:val="left" w:pos="1276"/>
              </w:tabs>
              <w:suppressAutoHyphens/>
              <w:spacing w:line="300" w:lineRule="auto"/>
              <w:jc w:val="center"/>
              <w:rPr>
                <w:b/>
                <w:sz w:val="22"/>
                <w:lang w:val="lv-LV" w:eastAsia="ar-SA"/>
              </w:rPr>
            </w:pPr>
            <w:r w:rsidRPr="009F07EA">
              <w:rPr>
                <w:b/>
                <w:sz w:val="22"/>
                <w:lang w:val="lv-LV" w:eastAsia="ar-SA"/>
              </w:rPr>
              <w:lastRenderedPageBreak/>
              <w:t>Nr.</w:t>
            </w:r>
          </w:p>
          <w:p w14:paraId="7129151E" w14:textId="77777777" w:rsidR="009F07EA" w:rsidRPr="009F07EA" w:rsidRDefault="009F07EA" w:rsidP="009F07EA">
            <w:pPr>
              <w:tabs>
                <w:tab w:val="left" w:pos="851"/>
                <w:tab w:val="left" w:pos="993"/>
                <w:tab w:val="left" w:pos="1134"/>
                <w:tab w:val="left" w:pos="1276"/>
              </w:tabs>
              <w:suppressAutoHyphens/>
              <w:spacing w:line="300" w:lineRule="auto"/>
              <w:jc w:val="center"/>
              <w:rPr>
                <w:b/>
                <w:sz w:val="22"/>
                <w:lang w:val="lv-LV" w:eastAsia="ar-SA"/>
              </w:rPr>
            </w:pPr>
            <w:r w:rsidRPr="009F07EA">
              <w:rPr>
                <w:b/>
                <w:sz w:val="22"/>
                <w:lang w:val="lv-LV" w:eastAsia="ar-SA"/>
              </w:rPr>
              <w:t>p.k.</w:t>
            </w:r>
          </w:p>
        </w:tc>
        <w:tc>
          <w:tcPr>
            <w:tcW w:w="4789" w:type="dxa"/>
            <w:shd w:val="clear" w:color="auto" w:fill="F2F2F2" w:themeFill="background1" w:themeFillShade="F2"/>
            <w:vAlign w:val="center"/>
          </w:tcPr>
          <w:p w14:paraId="501C05A7" w14:textId="77777777" w:rsidR="009F07EA" w:rsidRPr="009F07EA" w:rsidRDefault="009F07EA" w:rsidP="009F07EA">
            <w:pPr>
              <w:tabs>
                <w:tab w:val="left" w:pos="851"/>
                <w:tab w:val="left" w:pos="993"/>
                <w:tab w:val="left" w:pos="1134"/>
                <w:tab w:val="left" w:pos="1276"/>
              </w:tabs>
              <w:suppressAutoHyphens/>
              <w:spacing w:line="300" w:lineRule="auto"/>
              <w:jc w:val="center"/>
              <w:rPr>
                <w:b/>
                <w:sz w:val="22"/>
                <w:szCs w:val="22"/>
                <w:lang w:val="lv-LV" w:eastAsia="ar-SA"/>
              </w:rPr>
            </w:pPr>
            <w:r w:rsidRPr="009F07EA">
              <w:rPr>
                <w:b/>
                <w:sz w:val="22"/>
                <w:szCs w:val="22"/>
                <w:lang w:val="lv-LV" w:eastAsia="ar-SA"/>
              </w:rPr>
              <w:t>Prasības</w:t>
            </w:r>
          </w:p>
        </w:tc>
        <w:tc>
          <w:tcPr>
            <w:tcW w:w="3916" w:type="dxa"/>
            <w:shd w:val="clear" w:color="auto" w:fill="F2F2F2" w:themeFill="background1" w:themeFillShade="F2"/>
          </w:tcPr>
          <w:p w14:paraId="5E11A4EB" w14:textId="77777777" w:rsidR="009F07EA" w:rsidRPr="009F07EA" w:rsidRDefault="009F07EA" w:rsidP="009F07EA">
            <w:pPr>
              <w:tabs>
                <w:tab w:val="left" w:pos="851"/>
                <w:tab w:val="left" w:pos="993"/>
                <w:tab w:val="left" w:pos="1134"/>
                <w:tab w:val="left" w:pos="1276"/>
              </w:tabs>
              <w:suppressAutoHyphens/>
              <w:spacing w:line="300" w:lineRule="auto"/>
              <w:jc w:val="center"/>
              <w:rPr>
                <w:b/>
                <w:sz w:val="22"/>
                <w:szCs w:val="22"/>
                <w:lang w:val="lv-LV" w:eastAsia="ar-SA"/>
              </w:rPr>
            </w:pPr>
          </w:p>
          <w:p w14:paraId="65F0AFA0" w14:textId="77777777" w:rsidR="009F07EA" w:rsidRPr="009F07EA" w:rsidRDefault="009F07EA" w:rsidP="009F07EA">
            <w:pPr>
              <w:tabs>
                <w:tab w:val="left" w:pos="851"/>
                <w:tab w:val="left" w:pos="993"/>
                <w:tab w:val="left" w:pos="1134"/>
                <w:tab w:val="left" w:pos="1276"/>
              </w:tabs>
              <w:suppressAutoHyphens/>
              <w:spacing w:line="300" w:lineRule="auto"/>
              <w:jc w:val="center"/>
              <w:rPr>
                <w:b/>
                <w:sz w:val="22"/>
                <w:szCs w:val="22"/>
                <w:lang w:val="lv-LV" w:eastAsia="ar-SA"/>
              </w:rPr>
            </w:pPr>
            <w:r w:rsidRPr="009F07EA">
              <w:rPr>
                <w:b/>
                <w:sz w:val="22"/>
                <w:szCs w:val="22"/>
                <w:lang w:val="lv-LV" w:eastAsia="ar-SA"/>
              </w:rPr>
              <w:t>Pretendenta piedāvājums</w:t>
            </w:r>
          </w:p>
        </w:tc>
      </w:tr>
      <w:tr w:rsidR="009F07EA" w:rsidRPr="009F07EA" w14:paraId="7C2C4925" w14:textId="77777777" w:rsidTr="00BB58AF">
        <w:trPr>
          <w:trHeight w:val="774"/>
        </w:trPr>
        <w:tc>
          <w:tcPr>
            <w:tcW w:w="586" w:type="dxa"/>
            <w:shd w:val="clear" w:color="auto" w:fill="FFFFFF" w:themeFill="background1"/>
            <w:vAlign w:val="center"/>
          </w:tcPr>
          <w:p w14:paraId="3B44A113" w14:textId="77777777" w:rsidR="009F07EA" w:rsidRPr="009F07EA" w:rsidRDefault="009F07EA" w:rsidP="009F07EA">
            <w:pPr>
              <w:tabs>
                <w:tab w:val="left" w:pos="851"/>
                <w:tab w:val="left" w:pos="993"/>
                <w:tab w:val="left" w:pos="1134"/>
                <w:tab w:val="left" w:pos="1276"/>
              </w:tabs>
              <w:suppressAutoHyphens/>
              <w:spacing w:line="300" w:lineRule="auto"/>
              <w:jc w:val="center"/>
              <w:rPr>
                <w:sz w:val="22"/>
                <w:lang w:val="lv-LV" w:eastAsia="ar-SA"/>
              </w:rPr>
            </w:pPr>
            <w:r w:rsidRPr="009F07EA">
              <w:rPr>
                <w:sz w:val="22"/>
                <w:lang w:val="lv-LV" w:eastAsia="ar-SA"/>
              </w:rPr>
              <w:t>1.</w:t>
            </w:r>
          </w:p>
        </w:tc>
        <w:tc>
          <w:tcPr>
            <w:tcW w:w="4789" w:type="dxa"/>
            <w:shd w:val="clear" w:color="auto" w:fill="FFFFFF" w:themeFill="background1"/>
            <w:vAlign w:val="center"/>
          </w:tcPr>
          <w:p w14:paraId="46B2E3FE" w14:textId="17E2FD21" w:rsidR="009F07EA" w:rsidRPr="009F07EA" w:rsidRDefault="009F07EA" w:rsidP="009F07EA">
            <w:pPr>
              <w:tabs>
                <w:tab w:val="left" w:pos="851"/>
                <w:tab w:val="left" w:pos="993"/>
                <w:tab w:val="left" w:pos="1134"/>
                <w:tab w:val="left" w:pos="1276"/>
              </w:tabs>
              <w:suppressAutoHyphens/>
              <w:spacing w:line="300" w:lineRule="auto"/>
              <w:jc w:val="both"/>
              <w:rPr>
                <w:lang w:val="lv-LV" w:eastAsia="ar-SA"/>
              </w:rPr>
            </w:pPr>
            <w:r w:rsidRPr="009F07EA">
              <w:rPr>
                <w:lang w:val="lv-LV"/>
              </w:rPr>
              <w:t>Pretendents Preču piegādi un uzstādīšanu veic ar savu darbaspēku, inventāru, transportu un tehnisko nodrošinājumu.</w:t>
            </w:r>
          </w:p>
        </w:tc>
        <w:tc>
          <w:tcPr>
            <w:tcW w:w="3916" w:type="dxa"/>
            <w:shd w:val="clear" w:color="auto" w:fill="FFFFFF" w:themeFill="background1"/>
          </w:tcPr>
          <w:p w14:paraId="57E15FFD" w14:textId="77777777" w:rsidR="009F07EA" w:rsidRPr="009F07EA" w:rsidRDefault="009F07EA" w:rsidP="009F07EA">
            <w:pPr>
              <w:tabs>
                <w:tab w:val="left" w:pos="851"/>
                <w:tab w:val="left" w:pos="993"/>
                <w:tab w:val="left" w:pos="1134"/>
                <w:tab w:val="left" w:pos="1276"/>
              </w:tabs>
              <w:suppressAutoHyphens/>
              <w:spacing w:line="300" w:lineRule="auto"/>
              <w:jc w:val="both"/>
              <w:rPr>
                <w:lang w:val="lv-LV" w:eastAsia="ar-SA"/>
              </w:rPr>
            </w:pPr>
          </w:p>
        </w:tc>
      </w:tr>
      <w:tr w:rsidR="009F07EA" w:rsidRPr="00E9705A" w14:paraId="188E2A91" w14:textId="77777777" w:rsidTr="00BB58AF">
        <w:trPr>
          <w:trHeight w:val="774"/>
        </w:trPr>
        <w:tc>
          <w:tcPr>
            <w:tcW w:w="586" w:type="dxa"/>
            <w:shd w:val="clear" w:color="auto" w:fill="FFFFFF" w:themeFill="background1"/>
            <w:vAlign w:val="center"/>
          </w:tcPr>
          <w:p w14:paraId="13ED43C8" w14:textId="2103C150" w:rsidR="009F07EA" w:rsidRPr="009F07EA" w:rsidRDefault="009F07EA" w:rsidP="009F07EA">
            <w:pPr>
              <w:tabs>
                <w:tab w:val="left" w:pos="851"/>
                <w:tab w:val="left" w:pos="993"/>
                <w:tab w:val="left" w:pos="1134"/>
                <w:tab w:val="left" w:pos="1276"/>
              </w:tabs>
              <w:suppressAutoHyphens/>
              <w:spacing w:line="300" w:lineRule="auto"/>
              <w:jc w:val="center"/>
              <w:rPr>
                <w:sz w:val="22"/>
                <w:lang w:val="lv-LV" w:eastAsia="ar-SA"/>
              </w:rPr>
            </w:pPr>
            <w:r>
              <w:rPr>
                <w:sz w:val="22"/>
                <w:lang w:val="lv-LV" w:eastAsia="ar-SA"/>
              </w:rPr>
              <w:t>2.</w:t>
            </w:r>
          </w:p>
        </w:tc>
        <w:tc>
          <w:tcPr>
            <w:tcW w:w="4789" w:type="dxa"/>
            <w:shd w:val="clear" w:color="auto" w:fill="FFFFFF" w:themeFill="background1"/>
            <w:vAlign w:val="center"/>
          </w:tcPr>
          <w:p w14:paraId="104DF98B" w14:textId="6F0D6896" w:rsidR="009F07EA" w:rsidRPr="009F07EA" w:rsidRDefault="009F07EA" w:rsidP="009F07EA">
            <w:pPr>
              <w:tabs>
                <w:tab w:val="left" w:pos="851"/>
                <w:tab w:val="left" w:pos="993"/>
                <w:tab w:val="left" w:pos="1134"/>
                <w:tab w:val="left" w:pos="1276"/>
              </w:tabs>
              <w:suppressAutoHyphens/>
              <w:spacing w:line="300" w:lineRule="auto"/>
              <w:jc w:val="both"/>
              <w:rPr>
                <w:lang w:val="lv-LV"/>
              </w:rPr>
            </w:pPr>
            <w:r w:rsidRPr="009F07EA">
              <w:rPr>
                <w:lang w:val="lv-LV"/>
              </w:rPr>
              <w:t>Pretendents nodrošina attiecīgu speciālistu piesaisti līguma izpildei, kurā iesniedz piedāvājumu.</w:t>
            </w:r>
          </w:p>
        </w:tc>
        <w:tc>
          <w:tcPr>
            <w:tcW w:w="3916" w:type="dxa"/>
            <w:shd w:val="clear" w:color="auto" w:fill="FFFFFF" w:themeFill="background1"/>
          </w:tcPr>
          <w:p w14:paraId="1A6B1194" w14:textId="77777777" w:rsidR="009F07EA" w:rsidRPr="009F07EA" w:rsidRDefault="009F07EA" w:rsidP="009F07EA">
            <w:pPr>
              <w:tabs>
                <w:tab w:val="left" w:pos="851"/>
                <w:tab w:val="left" w:pos="993"/>
                <w:tab w:val="left" w:pos="1134"/>
                <w:tab w:val="left" w:pos="1276"/>
              </w:tabs>
              <w:suppressAutoHyphens/>
              <w:spacing w:line="300" w:lineRule="auto"/>
              <w:jc w:val="both"/>
              <w:rPr>
                <w:lang w:val="lv-LV" w:eastAsia="ar-SA"/>
              </w:rPr>
            </w:pPr>
          </w:p>
        </w:tc>
      </w:tr>
      <w:tr w:rsidR="009F07EA" w:rsidRPr="00E9705A" w14:paraId="51F57E83" w14:textId="77777777" w:rsidTr="00BB58AF">
        <w:trPr>
          <w:trHeight w:val="774"/>
        </w:trPr>
        <w:tc>
          <w:tcPr>
            <w:tcW w:w="586" w:type="dxa"/>
            <w:shd w:val="clear" w:color="auto" w:fill="FFFFFF" w:themeFill="background1"/>
            <w:vAlign w:val="center"/>
          </w:tcPr>
          <w:p w14:paraId="7567C55F" w14:textId="5203591B" w:rsidR="009F07EA" w:rsidRDefault="009F07EA" w:rsidP="009F07EA">
            <w:pPr>
              <w:tabs>
                <w:tab w:val="left" w:pos="851"/>
                <w:tab w:val="left" w:pos="993"/>
                <w:tab w:val="left" w:pos="1134"/>
                <w:tab w:val="left" w:pos="1276"/>
              </w:tabs>
              <w:suppressAutoHyphens/>
              <w:spacing w:line="300" w:lineRule="auto"/>
              <w:jc w:val="center"/>
              <w:rPr>
                <w:sz w:val="22"/>
                <w:lang w:val="lv-LV" w:eastAsia="ar-SA"/>
              </w:rPr>
            </w:pPr>
            <w:r>
              <w:rPr>
                <w:sz w:val="22"/>
                <w:lang w:val="lv-LV" w:eastAsia="ar-SA"/>
              </w:rPr>
              <w:t>3.</w:t>
            </w:r>
          </w:p>
        </w:tc>
        <w:tc>
          <w:tcPr>
            <w:tcW w:w="4789" w:type="dxa"/>
            <w:shd w:val="clear" w:color="auto" w:fill="FFFFFF" w:themeFill="background1"/>
            <w:vAlign w:val="center"/>
          </w:tcPr>
          <w:p w14:paraId="290BBE95" w14:textId="33E531AE" w:rsidR="009F07EA" w:rsidRPr="009F07EA" w:rsidRDefault="009F07EA" w:rsidP="009F07EA">
            <w:pPr>
              <w:tabs>
                <w:tab w:val="left" w:pos="851"/>
                <w:tab w:val="left" w:pos="993"/>
                <w:tab w:val="left" w:pos="1134"/>
                <w:tab w:val="left" w:pos="1276"/>
              </w:tabs>
              <w:suppressAutoHyphens/>
              <w:spacing w:line="300" w:lineRule="auto"/>
              <w:jc w:val="both"/>
              <w:rPr>
                <w:lang w:val="lv-LV"/>
              </w:rPr>
            </w:pPr>
            <w:r w:rsidRPr="009F07EA">
              <w:rPr>
                <w:lang w:val="lv-LV"/>
              </w:rPr>
              <w:t xml:space="preserve">Piegādātājam </w:t>
            </w:r>
            <w:r>
              <w:rPr>
                <w:lang w:val="lv-LV"/>
              </w:rPr>
              <w:t>garantē Preču kvalitāti</w:t>
            </w:r>
            <w:r w:rsidRPr="009F07EA">
              <w:rPr>
                <w:lang w:val="lv-LV"/>
              </w:rPr>
              <w:t xml:space="preserve"> – ne mazāk kā 24 (divdesmit četri) mēneši.</w:t>
            </w:r>
          </w:p>
        </w:tc>
        <w:tc>
          <w:tcPr>
            <w:tcW w:w="3916" w:type="dxa"/>
            <w:shd w:val="clear" w:color="auto" w:fill="FFFFFF" w:themeFill="background1"/>
          </w:tcPr>
          <w:p w14:paraId="429B115A" w14:textId="77777777" w:rsidR="009F07EA" w:rsidRPr="009F07EA" w:rsidRDefault="009F07EA" w:rsidP="009F07EA">
            <w:pPr>
              <w:tabs>
                <w:tab w:val="left" w:pos="851"/>
                <w:tab w:val="left" w:pos="993"/>
                <w:tab w:val="left" w:pos="1134"/>
                <w:tab w:val="left" w:pos="1276"/>
              </w:tabs>
              <w:suppressAutoHyphens/>
              <w:spacing w:line="300" w:lineRule="auto"/>
              <w:jc w:val="both"/>
              <w:rPr>
                <w:lang w:val="lv-LV" w:eastAsia="ar-SA"/>
              </w:rPr>
            </w:pPr>
          </w:p>
        </w:tc>
      </w:tr>
    </w:tbl>
    <w:p w14:paraId="452785AE" w14:textId="77777777" w:rsidR="00EA4AB4" w:rsidRPr="008C4714" w:rsidRDefault="00EA4AB4" w:rsidP="00EA4AB4">
      <w:pPr>
        <w:pStyle w:val="BodyText"/>
        <w:spacing w:before="60" w:after="0" w:line="276" w:lineRule="auto"/>
        <w:ind w:left="357"/>
        <w:jc w:val="both"/>
        <w:rPr>
          <w:sz w:val="22"/>
          <w:szCs w:val="22"/>
          <w:lang w:val="lv-LV"/>
        </w:rPr>
      </w:pPr>
    </w:p>
    <w:p w14:paraId="4966B0CD" w14:textId="757349EC" w:rsidR="00FB5D37" w:rsidRPr="008C4714" w:rsidRDefault="00FB5D37" w:rsidP="002E0A6A">
      <w:pPr>
        <w:pStyle w:val="BodyText"/>
        <w:spacing w:before="92" w:line="237" w:lineRule="auto"/>
        <w:ind w:left="851" w:right="140"/>
        <w:rPr>
          <w:sz w:val="22"/>
          <w:szCs w:val="22"/>
          <w:lang w:val="lv-LV"/>
        </w:rPr>
      </w:pPr>
      <w:r w:rsidRPr="008C4714">
        <w:rPr>
          <w:sz w:val="22"/>
          <w:szCs w:val="22"/>
          <w:lang w:val="lv-LV"/>
        </w:rPr>
        <w:t xml:space="preserve">Ar šo mēs apstiprinām, ka mūsu piedāvājums ir spēkā </w:t>
      </w:r>
      <w:r w:rsidRPr="008C4714">
        <w:rPr>
          <w:b/>
          <w:sz w:val="22"/>
          <w:szCs w:val="22"/>
          <w:lang w:val="lv-LV"/>
        </w:rPr>
        <w:t xml:space="preserve">30 </w:t>
      </w:r>
      <w:r w:rsidRPr="008C4714">
        <w:rPr>
          <w:sz w:val="22"/>
          <w:szCs w:val="22"/>
          <w:lang w:val="lv-LV"/>
        </w:rPr>
        <w:t>(trīsdesmit) dienas no datuma, kas ir noteikts kā aptaujas procedūras piedāvājumu iesniegšanas pēdējais</w:t>
      </w:r>
      <w:r w:rsidRPr="008C4714">
        <w:rPr>
          <w:spacing w:val="-6"/>
          <w:sz w:val="22"/>
          <w:szCs w:val="22"/>
          <w:lang w:val="lv-LV"/>
        </w:rPr>
        <w:t xml:space="preserve"> </w:t>
      </w:r>
      <w:r w:rsidRPr="008C4714">
        <w:rPr>
          <w:sz w:val="22"/>
          <w:szCs w:val="22"/>
          <w:lang w:val="lv-LV"/>
        </w:rPr>
        <w:t>termiņš.</w:t>
      </w:r>
    </w:p>
    <w:p w14:paraId="039971AE" w14:textId="77777777" w:rsidR="00FB5D37" w:rsidRPr="008C4714" w:rsidRDefault="00FB5D37" w:rsidP="002E0A6A">
      <w:pPr>
        <w:pStyle w:val="BodyText"/>
        <w:ind w:left="851" w:right="140"/>
        <w:rPr>
          <w:sz w:val="22"/>
          <w:szCs w:val="22"/>
          <w:lang w:val="lv-LV"/>
        </w:rPr>
      </w:pPr>
      <w:r w:rsidRPr="008C4714">
        <w:rPr>
          <w:sz w:val="22"/>
          <w:szCs w:val="22"/>
          <w:lang w:val="lv-LV"/>
        </w:rPr>
        <w:t>Mēs saprotam, ka Jums nav pienākums pieņemt kādu no piedāvājumiem, kuru Jūs saņemsiet. Ar šo mēs apstiprinām, ka Finanšu piedāvājums ir galīgs un netiks</w:t>
      </w:r>
      <w:r w:rsidRPr="008C4714">
        <w:rPr>
          <w:spacing w:val="-5"/>
          <w:sz w:val="22"/>
          <w:szCs w:val="22"/>
          <w:lang w:val="lv-LV"/>
        </w:rPr>
        <w:t xml:space="preserve"> </w:t>
      </w:r>
      <w:r w:rsidRPr="008C4714">
        <w:rPr>
          <w:sz w:val="22"/>
          <w:szCs w:val="22"/>
          <w:lang w:val="lv-LV"/>
        </w:rPr>
        <w:t>mainīts.</w:t>
      </w:r>
    </w:p>
    <w:p w14:paraId="30AAE572" w14:textId="77777777" w:rsidR="00FB5D37" w:rsidRPr="008C4714" w:rsidRDefault="00FB5D37" w:rsidP="002E0A6A">
      <w:pPr>
        <w:pStyle w:val="BodyText"/>
        <w:ind w:left="851" w:right="140"/>
        <w:rPr>
          <w:i/>
          <w:sz w:val="22"/>
          <w:szCs w:val="22"/>
          <w:lang w:val="lv-LV"/>
        </w:rPr>
      </w:pPr>
      <w:r w:rsidRPr="008C4714">
        <w:rPr>
          <w:i/>
          <w:sz w:val="22"/>
          <w:szCs w:val="22"/>
          <w:lang w:val="lv-LV"/>
        </w:rPr>
        <w:t>*Paraksta pretendenta persona ar pārstāvības tiesībām vai pretendenta pilnvarotā persona</w:t>
      </w:r>
    </w:p>
    <w:p w14:paraId="273119F6" w14:textId="77777777" w:rsidR="00FB5D37" w:rsidRPr="008C4714" w:rsidRDefault="00FB5D37" w:rsidP="002E0A6A">
      <w:pPr>
        <w:pStyle w:val="BodyText"/>
        <w:spacing w:before="9"/>
        <w:ind w:left="851"/>
        <w:rPr>
          <w:sz w:val="22"/>
          <w:szCs w:val="22"/>
          <w:lang w:val="lv-LV"/>
        </w:rPr>
      </w:pPr>
    </w:p>
    <w:p w14:paraId="1C76282F" w14:textId="77777777" w:rsidR="0002007D" w:rsidRPr="008C4714" w:rsidRDefault="0002007D" w:rsidP="002E0A6A">
      <w:pPr>
        <w:pStyle w:val="BodyText"/>
        <w:spacing w:before="9"/>
        <w:ind w:left="851"/>
        <w:rPr>
          <w:sz w:val="22"/>
          <w:szCs w:val="22"/>
          <w:lang w:val="lv-LV"/>
        </w:rPr>
      </w:pPr>
    </w:p>
    <w:p w14:paraId="069B1E19" w14:textId="3F8F1674" w:rsidR="00FB5D37" w:rsidRPr="008C4714" w:rsidRDefault="00FB5D37" w:rsidP="00B931B2">
      <w:pPr>
        <w:pStyle w:val="Heading1"/>
        <w:tabs>
          <w:tab w:val="left" w:pos="3664"/>
          <w:tab w:val="left" w:pos="8037"/>
        </w:tabs>
        <w:spacing w:before="1"/>
        <w:ind w:left="851"/>
        <w:jc w:val="left"/>
        <w:rPr>
          <w:sz w:val="22"/>
          <w:szCs w:val="22"/>
          <w:u w:val="single"/>
        </w:rPr>
      </w:pPr>
      <w:r w:rsidRPr="008C4714">
        <w:rPr>
          <w:sz w:val="22"/>
          <w:szCs w:val="22"/>
        </w:rPr>
        <w:t>Vārds, uzvārds,</w:t>
      </w:r>
      <w:r w:rsidRPr="008C4714">
        <w:rPr>
          <w:spacing w:val="-9"/>
          <w:sz w:val="22"/>
          <w:szCs w:val="22"/>
        </w:rPr>
        <w:t xml:space="preserve"> </w:t>
      </w:r>
      <w:r w:rsidRPr="008C4714">
        <w:rPr>
          <w:sz w:val="22"/>
          <w:szCs w:val="22"/>
        </w:rPr>
        <w:t>amats</w:t>
      </w:r>
      <w:r w:rsidRPr="008C4714">
        <w:rPr>
          <w:sz w:val="22"/>
          <w:szCs w:val="22"/>
        </w:rPr>
        <w:tab/>
      </w:r>
      <w:r w:rsidRPr="008C4714">
        <w:rPr>
          <w:sz w:val="22"/>
          <w:szCs w:val="22"/>
          <w:u w:val="single"/>
        </w:rPr>
        <w:tab/>
      </w:r>
    </w:p>
    <w:p w14:paraId="6F5D23CC" w14:textId="77777777" w:rsidR="00FB5D37" w:rsidRPr="008C4714" w:rsidRDefault="00FB5D37" w:rsidP="00B931B2">
      <w:pPr>
        <w:ind w:left="851"/>
        <w:rPr>
          <w:lang w:val="lv-LV"/>
        </w:rPr>
      </w:pPr>
    </w:p>
    <w:p w14:paraId="07DE53D7" w14:textId="77777777" w:rsidR="00FB5D37" w:rsidRPr="008C4714" w:rsidRDefault="00FB5D37" w:rsidP="00B931B2">
      <w:pPr>
        <w:tabs>
          <w:tab w:val="left" w:pos="3662"/>
          <w:tab w:val="left" w:pos="8037"/>
        </w:tabs>
        <w:spacing w:before="90"/>
        <w:ind w:left="851"/>
        <w:rPr>
          <w:sz w:val="22"/>
          <w:szCs w:val="22"/>
          <w:lang w:val="lv-LV"/>
        </w:rPr>
      </w:pPr>
      <w:r w:rsidRPr="008C4714">
        <w:rPr>
          <w:sz w:val="22"/>
          <w:szCs w:val="22"/>
          <w:lang w:val="lv-LV"/>
        </w:rPr>
        <w:t>Paraksts</w:t>
      </w:r>
      <w:r w:rsidRPr="008C4714">
        <w:rPr>
          <w:sz w:val="22"/>
          <w:szCs w:val="22"/>
          <w:lang w:val="lv-LV"/>
        </w:rPr>
        <w:tab/>
      </w:r>
      <w:r w:rsidRPr="008C4714">
        <w:rPr>
          <w:sz w:val="22"/>
          <w:szCs w:val="22"/>
          <w:u w:val="single"/>
          <w:lang w:val="lv-LV"/>
        </w:rPr>
        <w:t xml:space="preserve"> </w:t>
      </w:r>
      <w:r w:rsidRPr="008C4714">
        <w:rPr>
          <w:sz w:val="22"/>
          <w:szCs w:val="22"/>
          <w:u w:val="single"/>
          <w:lang w:val="lv-LV"/>
        </w:rPr>
        <w:tab/>
      </w:r>
    </w:p>
    <w:p w14:paraId="77431FC4" w14:textId="77777777" w:rsidR="00FB5D37" w:rsidRPr="008C4714" w:rsidRDefault="00FB5D37" w:rsidP="00B931B2">
      <w:pPr>
        <w:pStyle w:val="BodyText"/>
        <w:spacing w:before="4"/>
        <w:ind w:left="851"/>
        <w:rPr>
          <w:sz w:val="22"/>
          <w:szCs w:val="22"/>
          <w:lang w:val="lv-LV"/>
        </w:rPr>
      </w:pPr>
    </w:p>
    <w:p w14:paraId="5DA0B79B" w14:textId="1D1E11E6" w:rsidR="00FB5D37" w:rsidRPr="008C4714" w:rsidRDefault="00FB5D37" w:rsidP="00B931B2">
      <w:pPr>
        <w:tabs>
          <w:tab w:val="left" w:pos="3662"/>
          <w:tab w:val="left" w:pos="8037"/>
        </w:tabs>
        <w:spacing w:before="1"/>
        <w:ind w:left="851"/>
        <w:rPr>
          <w:sz w:val="22"/>
          <w:szCs w:val="22"/>
          <w:lang w:val="lv-LV"/>
        </w:rPr>
      </w:pPr>
      <w:r w:rsidRPr="008C4714">
        <w:rPr>
          <w:sz w:val="22"/>
          <w:szCs w:val="22"/>
          <w:lang w:val="lv-LV"/>
        </w:rPr>
        <w:t>Datums</w:t>
      </w:r>
      <w:r w:rsidRPr="008C4714">
        <w:rPr>
          <w:sz w:val="22"/>
          <w:szCs w:val="22"/>
          <w:lang w:val="lv-LV"/>
        </w:rPr>
        <w:tab/>
      </w:r>
      <w:r w:rsidRPr="008C4714">
        <w:rPr>
          <w:sz w:val="22"/>
          <w:szCs w:val="22"/>
          <w:u w:val="single"/>
          <w:lang w:val="lv-LV"/>
        </w:rPr>
        <w:t xml:space="preserve"> </w:t>
      </w:r>
      <w:r w:rsidRPr="008C4714">
        <w:rPr>
          <w:sz w:val="22"/>
          <w:szCs w:val="22"/>
          <w:u w:val="single"/>
          <w:lang w:val="lv-LV"/>
        </w:rPr>
        <w:tab/>
      </w:r>
    </w:p>
    <w:p w14:paraId="5DC113DC" w14:textId="77777777" w:rsidR="001262E6" w:rsidRPr="008C4714" w:rsidRDefault="001262E6" w:rsidP="00B931B2">
      <w:pPr>
        <w:spacing w:before="90" w:line="274" w:lineRule="exact"/>
        <w:ind w:left="851" w:right="328"/>
        <w:jc w:val="center"/>
        <w:rPr>
          <w:b/>
          <w:sz w:val="22"/>
          <w:szCs w:val="22"/>
          <w:lang w:val="lv-LV"/>
        </w:rPr>
      </w:pPr>
    </w:p>
    <w:p w14:paraId="1F53C168" w14:textId="77777777" w:rsidR="001262E6" w:rsidRPr="008C4714" w:rsidRDefault="001262E6" w:rsidP="00622C23">
      <w:pPr>
        <w:spacing w:before="90" w:line="274" w:lineRule="exact"/>
        <w:ind w:right="328"/>
        <w:jc w:val="center"/>
        <w:rPr>
          <w:b/>
          <w:sz w:val="22"/>
          <w:szCs w:val="22"/>
          <w:lang w:val="lv-LV"/>
        </w:rPr>
      </w:pPr>
    </w:p>
    <w:p w14:paraId="17416352" w14:textId="77777777" w:rsidR="001262E6" w:rsidRPr="008C4714" w:rsidRDefault="001262E6" w:rsidP="00622C23">
      <w:pPr>
        <w:spacing w:before="90" w:line="274" w:lineRule="exact"/>
        <w:ind w:right="328"/>
        <w:jc w:val="center"/>
        <w:rPr>
          <w:b/>
          <w:sz w:val="22"/>
          <w:szCs w:val="22"/>
          <w:lang w:val="lv-LV"/>
        </w:rPr>
      </w:pPr>
    </w:p>
    <w:p w14:paraId="0EEA1D96" w14:textId="77777777" w:rsidR="001262E6" w:rsidRPr="008C4714" w:rsidRDefault="001262E6" w:rsidP="00622C23">
      <w:pPr>
        <w:spacing w:before="90" w:line="274" w:lineRule="exact"/>
        <w:ind w:right="328"/>
        <w:jc w:val="center"/>
        <w:rPr>
          <w:b/>
          <w:sz w:val="22"/>
          <w:szCs w:val="22"/>
          <w:lang w:val="lv-LV"/>
        </w:rPr>
      </w:pPr>
    </w:p>
    <w:p w14:paraId="5E0F6EB7" w14:textId="77777777" w:rsidR="001262E6" w:rsidRPr="008C4714" w:rsidRDefault="001262E6" w:rsidP="00622C23">
      <w:pPr>
        <w:spacing w:before="90" w:line="274" w:lineRule="exact"/>
        <w:ind w:right="328"/>
        <w:jc w:val="center"/>
        <w:rPr>
          <w:b/>
          <w:sz w:val="22"/>
          <w:szCs w:val="22"/>
          <w:lang w:val="lv-LV"/>
        </w:rPr>
        <w:sectPr w:rsidR="001262E6" w:rsidRPr="008C4714" w:rsidSect="008C1613">
          <w:pgSz w:w="11906" w:h="16838"/>
          <w:pgMar w:top="1134" w:right="1134" w:bottom="1134" w:left="851" w:header="709" w:footer="340" w:gutter="0"/>
          <w:cols w:space="708"/>
          <w:titlePg/>
          <w:docGrid w:linePitch="360"/>
        </w:sectPr>
      </w:pPr>
    </w:p>
    <w:p w14:paraId="6118CA37" w14:textId="65792357" w:rsidR="007A5383" w:rsidRDefault="007A5383" w:rsidP="007A5383">
      <w:pPr>
        <w:spacing w:line="274" w:lineRule="exact"/>
        <w:ind w:right="330"/>
        <w:rPr>
          <w:b/>
          <w:bCs/>
          <w:lang w:val="lv-LV"/>
        </w:rPr>
      </w:pPr>
      <w:r>
        <w:rPr>
          <w:b/>
          <w:bCs/>
          <w:lang w:val="lv-LV"/>
        </w:rPr>
        <w:lastRenderedPageBreak/>
        <w:t xml:space="preserve">                                                                                                                                            </w:t>
      </w:r>
      <w:r w:rsidR="007F301E">
        <w:rPr>
          <w:sz w:val="22"/>
          <w:szCs w:val="22"/>
          <w:lang w:val="lv-LV"/>
        </w:rPr>
        <w:t>4</w:t>
      </w:r>
      <w:r w:rsidRPr="008C4714">
        <w:rPr>
          <w:sz w:val="22"/>
          <w:szCs w:val="22"/>
          <w:lang w:val="lv-LV"/>
        </w:rPr>
        <w:t>.pielikums</w:t>
      </w:r>
    </w:p>
    <w:p w14:paraId="01EA08C8" w14:textId="77777777" w:rsidR="007A5383" w:rsidRDefault="007A5383" w:rsidP="009A78FD">
      <w:pPr>
        <w:spacing w:line="274" w:lineRule="exact"/>
        <w:ind w:right="330"/>
        <w:jc w:val="center"/>
        <w:rPr>
          <w:b/>
          <w:bCs/>
          <w:lang w:val="lv-LV"/>
        </w:rPr>
      </w:pPr>
    </w:p>
    <w:p w14:paraId="3773259F" w14:textId="1A78DDC5" w:rsidR="009A78FD" w:rsidRPr="008C4714" w:rsidRDefault="00FB4DC4" w:rsidP="001B0293">
      <w:pPr>
        <w:spacing w:line="274" w:lineRule="exact"/>
        <w:ind w:right="330"/>
        <w:jc w:val="center"/>
        <w:rPr>
          <w:b/>
          <w:sz w:val="22"/>
          <w:szCs w:val="22"/>
          <w:lang w:val="lv-LV"/>
        </w:rPr>
      </w:pPr>
      <w:r>
        <w:rPr>
          <w:b/>
          <w:bCs/>
          <w:lang w:val="lv-LV"/>
        </w:rPr>
        <w:t>Līgum</w:t>
      </w:r>
      <w:r w:rsidR="001B0293">
        <w:rPr>
          <w:b/>
          <w:bCs/>
          <w:lang w:val="lv-LV"/>
        </w:rPr>
        <w:t>a projekts</w:t>
      </w:r>
      <w:r>
        <w:rPr>
          <w:b/>
          <w:bCs/>
          <w:lang w:val="lv-LV"/>
        </w:rPr>
        <w:t xml:space="preserve"> </w:t>
      </w:r>
      <w:r w:rsidRPr="008C4714">
        <w:rPr>
          <w:b/>
          <w:sz w:val="22"/>
          <w:szCs w:val="22"/>
          <w:lang w:val="lv-LV"/>
        </w:rPr>
        <w:t>Nr.___________</w:t>
      </w:r>
      <w:r w:rsidRPr="007D327F">
        <w:rPr>
          <w:b/>
          <w:bCs/>
          <w:lang w:val="lv-LV"/>
        </w:rPr>
        <w:t xml:space="preserve"> </w:t>
      </w:r>
    </w:p>
    <w:p w14:paraId="0CB37AD9" w14:textId="668FA2DE" w:rsidR="001B0293" w:rsidRPr="005F47B4" w:rsidRDefault="005F47B4" w:rsidP="001B0293">
      <w:pPr>
        <w:spacing w:before="1" w:after="8"/>
        <w:ind w:left="851" w:right="-2"/>
        <w:jc w:val="center"/>
        <w:rPr>
          <w:bCs/>
          <w:lang w:val="lv-LV"/>
        </w:rPr>
      </w:pPr>
      <w:r>
        <w:rPr>
          <w:bCs/>
          <w:lang w:val="lv-LV"/>
        </w:rPr>
        <w:t>P</w:t>
      </w:r>
      <w:r w:rsidR="001B0293" w:rsidRPr="005F47B4">
        <w:rPr>
          <w:bCs/>
          <w:lang w:val="lv-LV"/>
        </w:rPr>
        <w:t>ar videonovērošanas sistēmas aprīkojuma piegādi un uzstādīšana Daugavpils pilsētas pašvaldības iestādes “Sociālais dienests” Sociālajā mājā Šaura ielā 28, Daugavpilī</w:t>
      </w:r>
    </w:p>
    <w:p w14:paraId="57771EF9" w14:textId="77777777" w:rsidR="009A78FD" w:rsidRPr="008C4714" w:rsidRDefault="009A78FD" w:rsidP="009A78FD">
      <w:pPr>
        <w:pStyle w:val="BodyText"/>
        <w:spacing w:before="2"/>
        <w:rPr>
          <w:i/>
          <w:sz w:val="22"/>
          <w:szCs w:val="22"/>
          <w:lang w:val="lv-LV"/>
        </w:rPr>
      </w:pPr>
    </w:p>
    <w:p w14:paraId="0FEC2AF9" w14:textId="35CB4831" w:rsidR="009A78FD" w:rsidRPr="008C4714" w:rsidRDefault="009A78FD" w:rsidP="00F51599">
      <w:pPr>
        <w:pStyle w:val="BodyText"/>
        <w:tabs>
          <w:tab w:val="left" w:pos="6594"/>
          <w:tab w:val="left" w:pos="7950"/>
          <w:tab w:val="left" w:pos="8789"/>
        </w:tabs>
        <w:ind w:right="-2"/>
        <w:jc w:val="right"/>
        <w:rPr>
          <w:sz w:val="22"/>
          <w:szCs w:val="22"/>
          <w:lang w:val="lv-LV"/>
        </w:rPr>
      </w:pPr>
      <w:r w:rsidRPr="008C4714">
        <w:rPr>
          <w:sz w:val="22"/>
          <w:szCs w:val="22"/>
          <w:lang w:val="lv-LV"/>
        </w:rPr>
        <w:t>Daugavpilī</w:t>
      </w:r>
      <w:r w:rsidR="00F51599" w:rsidRPr="008C4714">
        <w:rPr>
          <w:sz w:val="22"/>
          <w:szCs w:val="22"/>
          <w:lang w:val="lv-LV"/>
        </w:rPr>
        <w:t xml:space="preserve"> </w:t>
      </w:r>
      <w:r w:rsidR="00F51599" w:rsidRPr="008C4714">
        <w:rPr>
          <w:sz w:val="22"/>
          <w:szCs w:val="22"/>
          <w:lang w:val="lv-LV"/>
        </w:rPr>
        <w:tab/>
        <w:t xml:space="preserve">      20</w:t>
      </w:r>
      <w:r w:rsidR="00665136" w:rsidRPr="008C4714">
        <w:rPr>
          <w:sz w:val="22"/>
          <w:szCs w:val="22"/>
          <w:lang w:val="lv-LV"/>
        </w:rPr>
        <w:t>2</w:t>
      </w:r>
      <w:r w:rsidR="00BA1F04" w:rsidRPr="008C4714">
        <w:rPr>
          <w:sz w:val="22"/>
          <w:szCs w:val="22"/>
          <w:lang w:val="lv-LV"/>
        </w:rPr>
        <w:t>2</w:t>
      </w:r>
      <w:r w:rsidR="00F51599" w:rsidRPr="008C4714">
        <w:rPr>
          <w:sz w:val="22"/>
          <w:szCs w:val="22"/>
          <w:lang w:val="lv-LV"/>
        </w:rPr>
        <w:t>.gada __.________</w:t>
      </w:r>
    </w:p>
    <w:p w14:paraId="7239573D" w14:textId="77777777" w:rsidR="009A78FD" w:rsidRPr="008C4714" w:rsidRDefault="009A78FD" w:rsidP="009A78FD">
      <w:pPr>
        <w:pStyle w:val="BodyText"/>
        <w:rPr>
          <w:sz w:val="22"/>
          <w:szCs w:val="22"/>
          <w:lang w:val="lv-LV"/>
        </w:rPr>
      </w:pPr>
    </w:p>
    <w:p w14:paraId="481C9606" w14:textId="4BB46A8F" w:rsidR="00503B35" w:rsidRPr="008C4714" w:rsidRDefault="00503B35" w:rsidP="005E4F42">
      <w:pPr>
        <w:spacing w:after="120"/>
        <w:ind w:firstLine="720"/>
        <w:jc w:val="both"/>
        <w:rPr>
          <w:sz w:val="22"/>
          <w:szCs w:val="22"/>
          <w:lang w:val="lv-LV"/>
        </w:rPr>
      </w:pPr>
      <w:r w:rsidRPr="008C4714">
        <w:rPr>
          <w:b/>
          <w:sz w:val="22"/>
          <w:szCs w:val="22"/>
          <w:lang w:val="lv-LV"/>
        </w:rPr>
        <w:t>Daugavpils pilsētas pašvaldības iestāde “Sociālais dienests”</w:t>
      </w:r>
      <w:r w:rsidRPr="008C4714">
        <w:rPr>
          <w:sz w:val="22"/>
          <w:szCs w:val="22"/>
          <w:lang w:val="lv-LV"/>
        </w:rPr>
        <w:t xml:space="preserve">, reģ.Nr.90001998587, juridiskā adrese: Vienības iela 8, Daugavpils, LV-5401, vadītājas </w:t>
      </w:r>
      <w:r w:rsidR="00560FCC">
        <w:rPr>
          <w:sz w:val="22"/>
          <w:szCs w:val="22"/>
          <w:lang w:val="lv-LV"/>
        </w:rPr>
        <w:t>Marinas Gerasimovas</w:t>
      </w:r>
      <w:r w:rsidRPr="008C4714">
        <w:rPr>
          <w:sz w:val="22"/>
          <w:szCs w:val="22"/>
          <w:lang w:val="lv-LV"/>
        </w:rPr>
        <w:t xml:space="preserve"> personā, kura rīkojas uz Nolikuma pamata (turpmāk tekstā – </w:t>
      </w:r>
      <w:r w:rsidR="002E0A6A" w:rsidRPr="008C4714">
        <w:rPr>
          <w:sz w:val="22"/>
          <w:szCs w:val="22"/>
          <w:lang w:val="lv-LV"/>
        </w:rPr>
        <w:t>Dienests</w:t>
      </w:r>
      <w:r w:rsidRPr="008C4714">
        <w:rPr>
          <w:sz w:val="22"/>
          <w:szCs w:val="22"/>
          <w:lang w:val="lv-LV"/>
        </w:rPr>
        <w:t>), no vienas puses, un</w:t>
      </w:r>
    </w:p>
    <w:p w14:paraId="0BB43EB2" w14:textId="4C2FFE61" w:rsidR="00503B35" w:rsidRPr="008C4714" w:rsidRDefault="00503B35" w:rsidP="005E4F42">
      <w:pPr>
        <w:spacing w:after="120"/>
        <w:jc w:val="both"/>
        <w:rPr>
          <w:sz w:val="22"/>
          <w:szCs w:val="22"/>
          <w:lang w:val="lv-LV"/>
        </w:rPr>
      </w:pPr>
      <w:r w:rsidRPr="008C4714">
        <w:rPr>
          <w:sz w:val="22"/>
          <w:szCs w:val="22"/>
          <w:lang w:val="lv-LV"/>
        </w:rPr>
        <w:t xml:space="preserve"> </w:t>
      </w:r>
      <w:r w:rsidRPr="008C4714">
        <w:rPr>
          <w:sz w:val="22"/>
          <w:szCs w:val="22"/>
          <w:lang w:val="lv-LV"/>
        </w:rPr>
        <w:tab/>
      </w:r>
      <w:r w:rsidR="005E4F42" w:rsidRPr="008C4714">
        <w:rPr>
          <w:b/>
          <w:sz w:val="22"/>
          <w:szCs w:val="22"/>
          <w:lang w:val="lv-LV"/>
        </w:rPr>
        <w:t>_______________________</w:t>
      </w:r>
      <w:r w:rsidRPr="008C4714">
        <w:rPr>
          <w:sz w:val="22"/>
          <w:szCs w:val="22"/>
          <w:lang w:val="lv-LV"/>
        </w:rPr>
        <w:t>, reģ.Nr.</w:t>
      </w:r>
      <w:r w:rsidR="005E4F42" w:rsidRPr="008C4714">
        <w:rPr>
          <w:sz w:val="22"/>
          <w:szCs w:val="22"/>
          <w:lang w:val="lv-LV"/>
        </w:rPr>
        <w:t>______________</w:t>
      </w:r>
      <w:r w:rsidRPr="008C4714">
        <w:rPr>
          <w:sz w:val="22"/>
          <w:szCs w:val="22"/>
          <w:lang w:val="lv-LV"/>
        </w:rPr>
        <w:t xml:space="preserve">,   juridiskā adrese: </w:t>
      </w:r>
      <w:r w:rsidR="005E4F42" w:rsidRPr="008C4714">
        <w:rPr>
          <w:sz w:val="22"/>
          <w:szCs w:val="22"/>
          <w:lang w:val="lv-LV"/>
        </w:rPr>
        <w:t>_____________</w:t>
      </w:r>
      <w:r w:rsidRPr="008C4714">
        <w:rPr>
          <w:sz w:val="22"/>
          <w:szCs w:val="22"/>
          <w:lang w:val="lv-LV"/>
        </w:rPr>
        <w:t xml:space="preserve">, tās </w:t>
      </w:r>
      <w:r w:rsidR="005E4F42" w:rsidRPr="008C4714">
        <w:rPr>
          <w:sz w:val="22"/>
          <w:szCs w:val="22"/>
          <w:lang w:val="lv-LV"/>
        </w:rPr>
        <w:t>__________________</w:t>
      </w:r>
      <w:r w:rsidRPr="008C4714">
        <w:rPr>
          <w:sz w:val="22"/>
          <w:szCs w:val="22"/>
          <w:lang w:val="lv-LV"/>
        </w:rPr>
        <w:t xml:space="preserve"> personā, kas darbojas saskaņā ar </w:t>
      </w:r>
      <w:r w:rsidR="005E4F42" w:rsidRPr="008C4714">
        <w:rPr>
          <w:sz w:val="22"/>
          <w:szCs w:val="22"/>
          <w:lang w:val="lv-LV"/>
        </w:rPr>
        <w:t>________________</w:t>
      </w:r>
      <w:r w:rsidRPr="008C4714">
        <w:rPr>
          <w:sz w:val="22"/>
          <w:szCs w:val="22"/>
          <w:lang w:val="lv-LV"/>
        </w:rPr>
        <w:t xml:space="preserve">, (turpmāk tekstā – </w:t>
      </w:r>
      <w:r w:rsidR="008F3E31" w:rsidRPr="008C4714">
        <w:rPr>
          <w:sz w:val="22"/>
          <w:szCs w:val="22"/>
          <w:lang w:val="lv-LV"/>
        </w:rPr>
        <w:t>Izpildītājs</w:t>
      </w:r>
      <w:r w:rsidRPr="008C4714">
        <w:rPr>
          <w:sz w:val="22"/>
          <w:szCs w:val="22"/>
          <w:lang w:val="lv-LV"/>
        </w:rPr>
        <w:t>), no otras puses, abas kopā sauktas „Puses” un katra atsevišķi saukta „Puse”,</w:t>
      </w:r>
    </w:p>
    <w:p w14:paraId="1CD5F654" w14:textId="2418F9F5" w:rsidR="00503B35" w:rsidRPr="008C4714" w:rsidRDefault="00503B35" w:rsidP="005E4F42">
      <w:pPr>
        <w:spacing w:after="120"/>
        <w:ind w:firstLine="720"/>
        <w:jc w:val="both"/>
        <w:rPr>
          <w:sz w:val="22"/>
          <w:szCs w:val="22"/>
          <w:lang w:val="lv-LV"/>
        </w:rPr>
      </w:pPr>
      <w:r w:rsidRPr="008C4714">
        <w:rPr>
          <w:sz w:val="22"/>
          <w:szCs w:val="22"/>
          <w:lang w:val="lv-LV"/>
        </w:rPr>
        <w:t xml:space="preserve">pamatojoties uz </w:t>
      </w:r>
      <w:r w:rsidR="005E4F42" w:rsidRPr="008C4714">
        <w:rPr>
          <w:sz w:val="22"/>
          <w:szCs w:val="22"/>
          <w:lang w:val="lv-LV"/>
        </w:rPr>
        <w:t>____________________</w:t>
      </w:r>
      <w:r w:rsidRPr="008C4714">
        <w:rPr>
          <w:sz w:val="22"/>
          <w:szCs w:val="22"/>
          <w:lang w:val="lv-LV"/>
        </w:rPr>
        <w:t xml:space="preserve"> piedāvājumu zemsliekšņa iepirkumam par līguma piešķiršanas tiesībām </w:t>
      </w:r>
      <w:r w:rsidR="005F47B4" w:rsidRPr="005F47B4">
        <w:rPr>
          <w:lang w:val="lv-LV"/>
        </w:rPr>
        <w:t>“Videonovērošanas sistēmas aprīkojuma piegāde un uzstādīšana Daugavpils pilsētas pašvaldības iestādes “Sociālais dienests” Sociālajā mājā Šaura ielā 28, Daugavpilī”, ID Nr. DPPISD 2022/54</w:t>
      </w:r>
      <w:r w:rsidRPr="008C4714">
        <w:rPr>
          <w:sz w:val="22"/>
          <w:szCs w:val="22"/>
          <w:lang w:val="lv-LV"/>
        </w:rPr>
        <w:t>,  (turpmāk – Iepirkums) un iepirkuma rezultātiem  noslēdza savā starpā šāda satura līgumu (turpmāk – Līgums):</w:t>
      </w:r>
    </w:p>
    <w:p w14:paraId="58F42B86" w14:textId="77777777" w:rsidR="00503B35" w:rsidRPr="008C4714" w:rsidRDefault="00503B35" w:rsidP="005E4F42">
      <w:pPr>
        <w:spacing w:before="240" w:after="120"/>
        <w:jc w:val="center"/>
        <w:rPr>
          <w:b/>
          <w:sz w:val="22"/>
          <w:szCs w:val="22"/>
          <w:lang w:val="lv-LV"/>
        </w:rPr>
      </w:pPr>
      <w:r w:rsidRPr="008C4714">
        <w:rPr>
          <w:b/>
          <w:sz w:val="22"/>
          <w:szCs w:val="22"/>
          <w:lang w:val="lv-LV"/>
        </w:rPr>
        <w:t>1. LĪGUMA PRIEKŠMETS</w:t>
      </w:r>
    </w:p>
    <w:p w14:paraId="59B22987" w14:textId="06ADB00A" w:rsidR="00670DF8" w:rsidRPr="00730CD2" w:rsidRDefault="00CA070C" w:rsidP="005F47B4">
      <w:pPr>
        <w:spacing w:line="274" w:lineRule="exact"/>
        <w:ind w:right="330"/>
        <w:jc w:val="both"/>
        <w:rPr>
          <w:bCs/>
          <w:sz w:val="22"/>
          <w:szCs w:val="22"/>
          <w:lang w:val="lv-LV"/>
        </w:rPr>
      </w:pPr>
      <w:r w:rsidRPr="008C4714">
        <w:rPr>
          <w:sz w:val="22"/>
          <w:szCs w:val="22"/>
          <w:lang w:val="lv-LV"/>
        </w:rPr>
        <w:t>1.1</w:t>
      </w:r>
      <w:r w:rsidR="00670DF8" w:rsidRPr="008C4714">
        <w:rPr>
          <w:sz w:val="22"/>
          <w:szCs w:val="22"/>
          <w:lang w:val="lv-LV"/>
        </w:rPr>
        <w:t>.</w:t>
      </w:r>
      <w:r w:rsidRPr="008C4714">
        <w:rPr>
          <w:sz w:val="22"/>
          <w:szCs w:val="22"/>
          <w:lang w:val="lv-LV"/>
        </w:rPr>
        <w:t xml:space="preserve"> </w:t>
      </w:r>
      <w:r w:rsidR="00D6438D" w:rsidRPr="008C4714">
        <w:rPr>
          <w:sz w:val="22"/>
          <w:szCs w:val="22"/>
          <w:lang w:val="lv-LV"/>
        </w:rPr>
        <w:t xml:space="preserve">Pasūtītājs </w:t>
      </w:r>
      <w:r w:rsidR="0023377D" w:rsidRPr="008C4714">
        <w:rPr>
          <w:sz w:val="22"/>
          <w:szCs w:val="22"/>
          <w:lang w:val="lv-LV"/>
        </w:rPr>
        <w:t>uzdod</w:t>
      </w:r>
      <w:r w:rsidR="00D6438D" w:rsidRPr="008C4714">
        <w:rPr>
          <w:sz w:val="22"/>
          <w:szCs w:val="22"/>
          <w:lang w:val="lv-LV"/>
        </w:rPr>
        <w:t xml:space="preserve"> un apmaksā, bet Izpildītājs apņemas </w:t>
      </w:r>
      <w:r w:rsidR="0023377D" w:rsidRPr="008C4714">
        <w:rPr>
          <w:sz w:val="22"/>
          <w:szCs w:val="22"/>
          <w:lang w:val="lv-LV"/>
        </w:rPr>
        <w:t>nodrošināt</w:t>
      </w:r>
      <w:r w:rsidR="00D6438D" w:rsidRPr="008C4714">
        <w:rPr>
          <w:sz w:val="22"/>
          <w:szCs w:val="22"/>
          <w:lang w:val="lv-LV"/>
        </w:rPr>
        <w:t xml:space="preserve">  Pasūtītājam </w:t>
      </w:r>
      <w:r w:rsidR="00730CD2" w:rsidRPr="00730CD2">
        <w:rPr>
          <w:bCs/>
          <w:sz w:val="22"/>
          <w:szCs w:val="22"/>
          <w:lang w:val="lv-LV"/>
        </w:rPr>
        <w:t>Līgum</w:t>
      </w:r>
      <w:r w:rsidR="00730CD2">
        <w:rPr>
          <w:bCs/>
          <w:sz w:val="22"/>
          <w:szCs w:val="22"/>
          <w:lang w:val="lv-LV"/>
        </w:rPr>
        <w:t>u</w:t>
      </w:r>
      <w:r w:rsidR="00730CD2" w:rsidRPr="00730CD2">
        <w:rPr>
          <w:bCs/>
          <w:sz w:val="22"/>
          <w:szCs w:val="22"/>
          <w:lang w:val="lv-LV"/>
        </w:rPr>
        <w:t xml:space="preserve"> </w:t>
      </w:r>
      <w:r w:rsidR="005F47B4" w:rsidRPr="005F47B4">
        <w:rPr>
          <w:lang w:val="lv-LV"/>
        </w:rPr>
        <w:t xml:space="preserve">“Videonovērošanas sistēmas aprīkojuma piegāde un uzstādīšana Daugavpils pilsētas pašvaldības iestādes “Sociālais dienests” Sociālajā mājā Šaura ielā 28, Daugavpilī”, ID Nr. DPPISD 2022/54 </w:t>
      </w:r>
      <w:r w:rsidR="00D6438D" w:rsidRPr="008C4714">
        <w:rPr>
          <w:sz w:val="22"/>
          <w:szCs w:val="22"/>
          <w:lang w:val="lv-LV"/>
        </w:rPr>
        <w:t xml:space="preserve">(turpmāk – Pakalpojums) saskaņā ar Iepirkuma </w:t>
      </w:r>
      <w:r w:rsidR="003155E0" w:rsidRPr="008C4714">
        <w:rPr>
          <w:sz w:val="22"/>
          <w:szCs w:val="22"/>
          <w:lang w:val="lv-LV"/>
        </w:rPr>
        <w:t xml:space="preserve">tehnisko un finanšu </w:t>
      </w:r>
      <w:r w:rsidR="009017DC" w:rsidRPr="008C4714">
        <w:rPr>
          <w:sz w:val="22"/>
          <w:szCs w:val="22"/>
          <w:lang w:val="lv-LV"/>
        </w:rPr>
        <w:t>piedāvājumu (</w:t>
      </w:r>
      <w:r w:rsidR="003155E0" w:rsidRPr="008C4714">
        <w:rPr>
          <w:sz w:val="22"/>
          <w:szCs w:val="22"/>
          <w:lang w:val="lv-LV"/>
        </w:rPr>
        <w:t>1</w:t>
      </w:r>
      <w:r w:rsidR="009017DC" w:rsidRPr="008C4714">
        <w:rPr>
          <w:sz w:val="22"/>
          <w:szCs w:val="22"/>
          <w:lang w:val="lv-LV"/>
        </w:rPr>
        <w:t>.pielikums)</w:t>
      </w:r>
      <w:r w:rsidR="003155E0" w:rsidRPr="008C4714">
        <w:rPr>
          <w:sz w:val="22"/>
          <w:szCs w:val="22"/>
          <w:lang w:val="lv-LV"/>
        </w:rPr>
        <w:t xml:space="preserve"> un</w:t>
      </w:r>
      <w:r w:rsidR="00D6438D" w:rsidRPr="008C4714">
        <w:rPr>
          <w:sz w:val="22"/>
          <w:szCs w:val="22"/>
          <w:lang w:val="lv-LV"/>
        </w:rPr>
        <w:t xml:space="preserve"> </w:t>
      </w:r>
      <w:r w:rsidR="009017DC" w:rsidRPr="008C4714">
        <w:rPr>
          <w:sz w:val="22"/>
          <w:szCs w:val="22"/>
          <w:lang w:val="lv-LV"/>
        </w:rPr>
        <w:t>šajā Līgumā noteiktajā kārtībā un termiņos.</w:t>
      </w:r>
    </w:p>
    <w:p w14:paraId="576EC1B9" w14:textId="13BAC0CC" w:rsidR="00C014C8" w:rsidRPr="008C4714" w:rsidRDefault="00C014C8" w:rsidP="005F47B4">
      <w:pPr>
        <w:jc w:val="both"/>
        <w:rPr>
          <w:sz w:val="22"/>
          <w:szCs w:val="22"/>
          <w:lang w:val="lv-LV"/>
        </w:rPr>
      </w:pPr>
      <w:r w:rsidRPr="008C4714">
        <w:rPr>
          <w:sz w:val="22"/>
          <w:szCs w:val="22"/>
          <w:lang w:val="lv-LV"/>
        </w:rPr>
        <w:t>1.2. Pakalpojums tiek sniegts pēc adreses:  ________________.</w:t>
      </w:r>
    </w:p>
    <w:p w14:paraId="5B356126" w14:textId="54ECBBCD" w:rsidR="00670DF8" w:rsidRPr="008C4714" w:rsidRDefault="008F3E31" w:rsidP="00786F45">
      <w:pPr>
        <w:spacing w:before="240" w:after="120"/>
        <w:jc w:val="center"/>
        <w:rPr>
          <w:b/>
          <w:sz w:val="22"/>
          <w:szCs w:val="22"/>
          <w:lang w:val="lv-LV"/>
        </w:rPr>
      </w:pPr>
      <w:r w:rsidRPr="008C4714">
        <w:rPr>
          <w:b/>
          <w:sz w:val="22"/>
          <w:szCs w:val="22"/>
          <w:lang w:val="lv-LV"/>
        </w:rPr>
        <w:t>2</w:t>
      </w:r>
      <w:r w:rsidR="00786F45" w:rsidRPr="008C4714">
        <w:rPr>
          <w:b/>
          <w:sz w:val="22"/>
          <w:szCs w:val="22"/>
          <w:lang w:val="lv-LV"/>
        </w:rPr>
        <w:t>. LĪGUMA SUMMA UN NORĒĶINU KĀRTĪBA</w:t>
      </w:r>
    </w:p>
    <w:p w14:paraId="0D95253B" w14:textId="69F13275" w:rsidR="00786F45"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 xml:space="preserve">.1. </w:t>
      </w:r>
      <w:r w:rsidR="00F75F60" w:rsidRPr="008C4714">
        <w:rPr>
          <w:sz w:val="22"/>
          <w:szCs w:val="22"/>
          <w:lang w:val="lv-LV"/>
        </w:rPr>
        <w:t>Kopējā l</w:t>
      </w:r>
      <w:r w:rsidR="00786F45" w:rsidRPr="008C4714">
        <w:rPr>
          <w:sz w:val="22"/>
          <w:szCs w:val="22"/>
          <w:lang w:val="lv-LV"/>
        </w:rPr>
        <w:t>īgumcena ir  EUR ________ (vārdos) bez PVN, pieskaitot  PVN 21% EUR ______ (vārdos), kopā ar PVN 21% EUR _______ (vārdos).</w:t>
      </w:r>
    </w:p>
    <w:p w14:paraId="0ACBF6DC" w14:textId="2A7910A7" w:rsidR="00786F45" w:rsidRPr="008C4714" w:rsidRDefault="00C014C8" w:rsidP="00786F45">
      <w:pPr>
        <w:spacing w:after="120"/>
        <w:jc w:val="both"/>
        <w:rPr>
          <w:sz w:val="22"/>
          <w:szCs w:val="22"/>
          <w:lang w:val="lv-LV"/>
        </w:rPr>
      </w:pPr>
      <w:r w:rsidRPr="008C4714">
        <w:rPr>
          <w:sz w:val="22"/>
          <w:szCs w:val="22"/>
          <w:lang w:val="lv-LV"/>
        </w:rPr>
        <w:t>2.</w:t>
      </w:r>
      <w:r w:rsidR="00103DF5">
        <w:rPr>
          <w:sz w:val="22"/>
          <w:szCs w:val="22"/>
          <w:lang w:val="lv-LV"/>
        </w:rPr>
        <w:t>2</w:t>
      </w:r>
      <w:r w:rsidRPr="008C4714">
        <w:rPr>
          <w:sz w:val="22"/>
          <w:szCs w:val="22"/>
          <w:lang w:val="lv-LV"/>
        </w:rPr>
        <w:t xml:space="preserve">. </w:t>
      </w:r>
      <w:r w:rsidR="00786F45" w:rsidRPr="008C4714">
        <w:rPr>
          <w:sz w:val="22"/>
          <w:szCs w:val="22"/>
          <w:lang w:val="lv-LV"/>
        </w:rPr>
        <w:t xml:space="preserve">Pakalpojuma izmaksas ir noteiktas </w:t>
      </w:r>
      <w:r w:rsidR="003155E0" w:rsidRPr="008C4714">
        <w:rPr>
          <w:sz w:val="22"/>
          <w:szCs w:val="22"/>
          <w:lang w:val="lv-LV"/>
        </w:rPr>
        <w:t xml:space="preserve">tehniskajā un </w:t>
      </w:r>
      <w:r w:rsidR="00786F45" w:rsidRPr="008C4714">
        <w:rPr>
          <w:sz w:val="22"/>
          <w:szCs w:val="22"/>
          <w:lang w:val="lv-LV"/>
        </w:rPr>
        <w:t>finanšu piedāvājumā (</w:t>
      </w:r>
      <w:r w:rsidR="003155E0" w:rsidRPr="008C4714">
        <w:rPr>
          <w:sz w:val="22"/>
          <w:szCs w:val="22"/>
          <w:lang w:val="lv-LV"/>
        </w:rPr>
        <w:t>1</w:t>
      </w:r>
      <w:r w:rsidR="00786F45" w:rsidRPr="008C4714">
        <w:rPr>
          <w:sz w:val="22"/>
          <w:szCs w:val="22"/>
          <w:lang w:val="lv-LV"/>
        </w:rPr>
        <w:t>.pielikums). Pakalpojuma izmaksas vienības summa paliek nemainīga visā Līguma darbības laikā.</w:t>
      </w:r>
    </w:p>
    <w:p w14:paraId="45E39667" w14:textId="56A37928" w:rsidR="006D43CE" w:rsidRPr="008C4714" w:rsidRDefault="008F3E31" w:rsidP="006D43CE">
      <w:pPr>
        <w:spacing w:after="120"/>
        <w:jc w:val="both"/>
        <w:rPr>
          <w:sz w:val="22"/>
          <w:szCs w:val="22"/>
          <w:lang w:val="lv-LV"/>
        </w:rPr>
      </w:pPr>
      <w:r w:rsidRPr="008C4714">
        <w:rPr>
          <w:sz w:val="22"/>
          <w:szCs w:val="22"/>
          <w:lang w:val="lv-LV"/>
        </w:rPr>
        <w:t>2</w:t>
      </w:r>
      <w:r w:rsidR="00786F45" w:rsidRPr="008C4714">
        <w:rPr>
          <w:sz w:val="22"/>
          <w:szCs w:val="22"/>
          <w:lang w:val="lv-LV"/>
        </w:rPr>
        <w:t>.</w:t>
      </w:r>
      <w:r w:rsidR="00483FC1">
        <w:rPr>
          <w:sz w:val="22"/>
          <w:szCs w:val="22"/>
          <w:lang w:val="lv-LV"/>
        </w:rPr>
        <w:t>3</w:t>
      </w:r>
      <w:r w:rsidR="00786F45" w:rsidRPr="008C4714">
        <w:rPr>
          <w:sz w:val="22"/>
          <w:szCs w:val="22"/>
          <w:lang w:val="lv-LV"/>
        </w:rPr>
        <w:t xml:space="preserve">. </w:t>
      </w:r>
      <w:r w:rsidR="00670DF8" w:rsidRPr="008C4714">
        <w:rPr>
          <w:sz w:val="22"/>
          <w:szCs w:val="22"/>
          <w:lang w:val="lv-LV"/>
        </w:rPr>
        <w:t>Līguma kopējā summā ir iekļautas visas izmaksas, kas saistītas ar Pakalpojuma izpildi, t.sk., nodokļi</w:t>
      </w:r>
      <w:r w:rsidR="003155E0" w:rsidRPr="008C4714">
        <w:rPr>
          <w:sz w:val="22"/>
          <w:szCs w:val="22"/>
          <w:lang w:val="lv-LV"/>
        </w:rPr>
        <w:t xml:space="preserve"> un </w:t>
      </w:r>
      <w:r w:rsidR="00670DF8" w:rsidRPr="008C4714">
        <w:rPr>
          <w:sz w:val="22"/>
          <w:szCs w:val="22"/>
          <w:lang w:val="lv-LV"/>
        </w:rPr>
        <w:t>nodevas</w:t>
      </w:r>
      <w:r w:rsidR="00147FDE" w:rsidRPr="008C4714">
        <w:rPr>
          <w:sz w:val="22"/>
          <w:szCs w:val="22"/>
          <w:lang w:val="lv-LV"/>
        </w:rPr>
        <w:t xml:space="preserve">, kā arī ir ņemti vērā visi iespējamie riski, tai skaitā iespējamie sadārdzinājumi un citas izmaksas, </w:t>
      </w:r>
      <w:r w:rsidR="00670DF8" w:rsidRPr="008C4714">
        <w:rPr>
          <w:sz w:val="22"/>
          <w:szCs w:val="22"/>
          <w:lang w:val="lv-LV"/>
        </w:rPr>
        <w:t xml:space="preserve"> kas nepieciešam</w:t>
      </w:r>
      <w:r w:rsidR="00147FDE" w:rsidRPr="008C4714">
        <w:rPr>
          <w:sz w:val="22"/>
          <w:szCs w:val="22"/>
          <w:lang w:val="lv-LV"/>
        </w:rPr>
        <w:t>as</w:t>
      </w:r>
      <w:r w:rsidR="00670DF8" w:rsidRPr="008C4714">
        <w:rPr>
          <w:sz w:val="22"/>
          <w:szCs w:val="22"/>
          <w:lang w:val="lv-LV"/>
        </w:rPr>
        <w:t xml:space="preserve"> Līguma pilnīgai un kvalitatīvai izpildei.</w:t>
      </w:r>
    </w:p>
    <w:p w14:paraId="7A73C706" w14:textId="65B045F9" w:rsidR="00C3708B" w:rsidRPr="008C4714" w:rsidRDefault="008F3E31" w:rsidP="006D43CE">
      <w:pPr>
        <w:spacing w:after="120"/>
        <w:jc w:val="both"/>
        <w:rPr>
          <w:sz w:val="22"/>
          <w:szCs w:val="22"/>
          <w:lang w:val="lv-LV"/>
        </w:rPr>
      </w:pPr>
      <w:r w:rsidRPr="008C4714">
        <w:rPr>
          <w:sz w:val="22"/>
          <w:szCs w:val="22"/>
          <w:lang w:val="lv-LV"/>
        </w:rPr>
        <w:t>2</w:t>
      </w:r>
      <w:r w:rsidR="00062532" w:rsidRPr="008C4714">
        <w:rPr>
          <w:sz w:val="22"/>
          <w:szCs w:val="22"/>
          <w:lang w:val="lv-LV"/>
        </w:rPr>
        <w:t>.</w:t>
      </w:r>
      <w:r w:rsidR="00483FC1">
        <w:rPr>
          <w:sz w:val="22"/>
          <w:szCs w:val="22"/>
          <w:lang w:val="lv-LV"/>
        </w:rPr>
        <w:t>4</w:t>
      </w:r>
      <w:r w:rsidR="00062532" w:rsidRPr="008C4714">
        <w:rPr>
          <w:sz w:val="22"/>
          <w:szCs w:val="22"/>
          <w:lang w:val="lv-LV"/>
        </w:rPr>
        <w:t xml:space="preserve">. </w:t>
      </w:r>
      <w:r w:rsidR="006D43CE" w:rsidRPr="008C4714">
        <w:rPr>
          <w:sz w:val="23"/>
          <w:szCs w:val="23"/>
          <w:lang w:val="lv-LV"/>
        </w:rPr>
        <w:t xml:space="preserve">Par </w:t>
      </w:r>
      <w:r w:rsidR="00D1712F" w:rsidRPr="008C4714">
        <w:rPr>
          <w:sz w:val="23"/>
          <w:szCs w:val="23"/>
          <w:lang w:val="lv-LV"/>
        </w:rPr>
        <w:t xml:space="preserve">faktiski </w:t>
      </w:r>
      <w:r w:rsidR="006D43CE" w:rsidRPr="008C4714">
        <w:rPr>
          <w:sz w:val="23"/>
          <w:szCs w:val="23"/>
          <w:lang w:val="lv-LV"/>
        </w:rPr>
        <w:t>sniegto Pakalpojuma apjomu Pasūtītājs veic apmaksu Izpildītājam 10 (desmit)</w:t>
      </w:r>
      <w:r w:rsidR="00751C81" w:rsidRPr="008C4714">
        <w:rPr>
          <w:sz w:val="23"/>
          <w:szCs w:val="23"/>
          <w:lang w:val="lv-LV"/>
        </w:rPr>
        <w:t xml:space="preserve"> darba</w:t>
      </w:r>
      <w:r w:rsidR="006D43CE" w:rsidRPr="008C4714">
        <w:rPr>
          <w:sz w:val="23"/>
          <w:szCs w:val="23"/>
          <w:lang w:val="lv-LV"/>
        </w:rPr>
        <w:t xml:space="preserve"> dienu laikā skaitot no dienas, </w:t>
      </w:r>
      <w:r w:rsidR="00751C81" w:rsidRPr="008C4714">
        <w:rPr>
          <w:sz w:val="23"/>
          <w:szCs w:val="23"/>
          <w:lang w:val="lv-LV"/>
        </w:rPr>
        <w:t xml:space="preserve">kad </w:t>
      </w:r>
      <w:r w:rsidR="006D43CE" w:rsidRPr="008C4714">
        <w:rPr>
          <w:sz w:val="23"/>
          <w:szCs w:val="23"/>
          <w:lang w:val="lv-LV"/>
        </w:rPr>
        <w:t xml:space="preserve">Izpildītājs ir izsniedzis Pasūtītajam </w:t>
      </w:r>
      <w:r w:rsidR="00751C81" w:rsidRPr="008C4714">
        <w:rPr>
          <w:sz w:val="23"/>
          <w:szCs w:val="23"/>
          <w:lang w:val="lv-LV"/>
        </w:rPr>
        <w:t>P</w:t>
      </w:r>
      <w:r w:rsidR="006D43CE" w:rsidRPr="008C4714">
        <w:rPr>
          <w:sz w:val="23"/>
          <w:szCs w:val="23"/>
          <w:lang w:val="lv-LV"/>
        </w:rPr>
        <w:t xml:space="preserve">akalpojuma apmaksas </w:t>
      </w:r>
      <w:r w:rsidR="006D43CE" w:rsidRPr="008C4714">
        <w:rPr>
          <w:iCs/>
          <w:sz w:val="23"/>
          <w:szCs w:val="23"/>
          <w:lang w:val="lv-LV"/>
        </w:rPr>
        <w:t>rēķinu.</w:t>
      </w:r>
      <w:r w:rsidRPr="008C4714">
        <w:rPr>
          <w:iCs/>
          <w:sz w:val="23"/>
          <w:szCs w:val="23"/>
          <w:lang w:val="lv-LV"/>
        </w:rPr>
        <w:t xml:space="preserve"> </w:t>
      </w:r>
      <w:r w:rsidR="00A2753C" w:rsidRPr="008C4714">
        <w:rPr>
          <w:iCs/>
          <w:sz w:val="23"/>
          <w:szCs w:val="23"/>
          <w:lang w:val="lv-LV"/>
        </w:rPr>
        <w:t>Izpildītājs iesniedz Pasūtītājam rēķinu par saņemtiem pakalpojumiem līdz tekošā mēneša 15.datumam.</w:t>
      </w:r>
    </w:p>
    <w:p w14:paraId="4D603A08" w14:textId="2583781E" w:rsidR="00786F45"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w:t>
      </w:r>
      <w:r w:rsidR="00483FC1">
        <w:rPr>
          <w:sz w:val="22"/>
          <w:szCs w:val="22"/>
          <w:lang w:val="lv-LV"/>
        </w:rPr>
        <w:t>5</w:t>
      </w:r>
      <w:r w:rsidR="00786F45" w:rsidRPr="008C4714">
        <w:rPr>
          <w:sz w:val="22"/>
          <w:szCs w:val="22"/>
          <w:lang w:val="lv-LV"/>
        </w:rPr>
        <w:t xml:space="preserve">. </w:t>
      </w:r>
      <w:r w:rsidR="00670DF8" w:rsidRPr="008C4714">
        <w:rPr>
          <w:sz w:val="22"/>
          <w:szCs w:val="22"/>
          <w:lang w:val="lv-LV"/>
        </w:rPr>
        <w:t xml:space="preserve">Norēķini par saņemto Pakalpojumu tiek veikti </w:t>
      </w:r>
      <w:r w:rsidR="00670DF8" w:rsidRPr="008C4714">
        <w:rPr>
          <w:i/>
          <w:sz w:val="22"/>
          <w:szCs w:val="22"/>
          <w:lang w:val="lv-LV"/>
        </w:rPr>
        <w:t>euro</w:t>
      </w:r>
      <w:r w:rsidR="00670DF8" w:rsidRPr="008C4714">
        <w:rPr>
          <w:sz w:val="22"/>
          <w:szCs w:val="22"/>
          <w:lang w:val="lv-LV"/>
        </w:rPr>
        <w:t xml:space="preserve"> valūtā bezskaidras naudas pārskaitījuma veidā uz Izpildītāja bankas kontu, kas norādīts izsniegtajā rēķinā.</w:t>
      </w:r>
    </w:p>
    <w:p w14:paraId="58663171" w14:textId="0BE1FC2B" w:rsidR="00786F45" w:rsidRPr="008C4714" w:rsidRDefault="008F3E31" w:rsidP="00786F45">
      <w:pPr>
        <w:spacing w:after="120"/>
        <w:jc w:val="both"/>
        <w:rPr>
          <w:sz w:val="22"/>
          <w:szCs w:val="22"/>
          <w:lang w:val="lv-LV"/>
        </w:rPr>
      </w:pPr>
      <w:r w:rsidRPr="008C4714">
        <w:rPr>
          <w:sz w:val="22"/>
          <w:szCs w:val="22"/>
          <w:lang w:val="lv-LV"/>
        </w:rPr>
        <w:t>2</w:t>
      </w:r>
      <w:r w:rsidR="00786F45" w:rsidRPr="008C4714">
        <w:rPr>
          <w:sz w:val="22"/>
          <w:szCs w:val="22"/>
          <w:lang w:val="lv-LV"/>
        </w:rPr>
        <w:t>.</w:t>
      </w:r>
      <w:r w:rsidR="00483FC1">
        <w:rPr>
          <w:sz w:val="22"/>
          <w:szCs w:val="22"/>
          <w:lang w:val="lv-LV"/>
        </w:rPr>
        <w:t>6</w:t>
      </w:r>
      <w:r w:rsidR="00786F45" w:rsidRPr="008C4714">
        <w:rPr>
          <w:sz w:val="22"/>
          <w:szCs w:val="22"/>
          <w:lang w:val="lv-LV"/>
        </w:rPr>
        <w:t xml:space="preserve">. </w:t>
      </w:r>
      <w:r w:rsidR="00670DF8" w:rsidRPr="008C4714">
        <w:rPr>
          <w:sz w:val="22"/>
          <w:szCs w:val="22"/>
          <w:lang w:val="lv-LV"/>
        </w:rPr>
        <w:t>Par samaksas dienu tiek uzskatīta diena, kad Pasūtītājs veicis bankas pārskaitījumu, ko apliecina attiecīgs maksājuma uzdevums.</w:t>
      </w:r>
    </w:p>
    <w:p w14:paraId="5705EC41" w14:textId="36794F87" w:rsidR="00C014C8" w:rsidRDefault="008F3E31" w:rsidP="00C1640F">
      <w:pPr>
        <w:spacing w:after="120"/>
        <w:jc w:val="both"/>
        <w:rPr>
          <w:sz w:val="22"/>
          <w:szCs w:val="22"/>
          <w:lang w:val="lv-LV"/>
        </w:rPr>
      </w:pPr>
      <w:r w:rsidRPr="008C4714">
        <w:rPr>
          <w:sz w:val="22"/>
          <w:szCs w:val="22"/>
          <w:lang w:val="lv-LV"/>
        </w:rPr>
        <w:t>2</w:t>
      </w:r>
      <w:r w:rsidR="00786F45" w:rsidRPr="008C4714">
        <w:rPr>
          <w:sz w:val="22"/>
          <w:szCs w:val="22"/>
          <w:lang w:val="lv-LV"/>
        </w:rPr>
        <w:t>.</w:t>
      </w:r>
      <w:r w:rsidR="00483FC1">
        <w:rPr>
          <w:sz w:val="22"/>
          <w:szCs w:val="22"/>
          <w:lang w:val="lv-LV"/>
        </w:rPr>
        <w:t>7</w:t>
      </w:r>
      <w:r w:rsidR="00786F45" w:rsidRPr="008C4714">
        <w:rPr>
          <w:sz w:val="22"/>
          <w:szCs w:val="22"/>
          <w:lang w:val="lv-LV"/>
        </w:rPr>
        <w:t xml:space="preserve">. </w:t>
      </w:r>
      <w:r w:rsidR="00670DF8" w:rsidRPr="008C4714">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66ECC15C" w14:textId="77777777" w:rsidR="00C1640F" w:rsidRDefault="00C1640F" w:rsidP="00C1640F">
      <w:pPr>
        <w:spacing w:after="120"/>
        <w:jc w:val="both"/>
        <w:rPr>
          <w:sz w:val="22"/>
          <w:szCs w:val="22"/>
          <w:lang w:val="lv-LV"/>
        </w:rPr>
      </w:pPr>
    </w:p>
    <w:p w14:paraId="23C2E607" w14:textId="77777777" w:rsidR="00C1640F" w:rsidRPr="00C1640F" w:rsidRDefault="00C1640F" w:rsidP="00C1640F">
      <w:pPr>
        <w:spacing w:after="120"/>
        <w:jc w:val="both"/>
        <w:rPr>
          <w:sz w:val="22"/>
          <w:szCs w:val="22"/>
          <w:lang w:val="lv-LV"/>
        </w:rPr>
      </w:pPr>
    </w:p>
    <w:p w14:paraId="17B33F3F" w14:textId="06B4895A" w:rsidR="00152B4E" w:rsidRPr="008C4714" w:rsidRDefault="008F3E31" w:rsidP="00152B4E">
      <w:pPr>
        <w:spacing w:after="120"/>
        <w:jc w:val="center"/>
        <w:rPr>
          <w:b/>
          <w:sz w:val="22"/>
          <w:szCs w:val="22"/>
          <w:lang w:val="lv-LV"/>
        </w:rPr>
      </w:pPr>
      <w:r w:rsidRPr="008C4714">
        <w:rPr>
          <w:b/>
          <w:sz w:val="22"/>
          <w:szCs w:val="22"/>
          <w:lang w:val="lv-LV"/>
        </w:rPr>
        <w:lastRenderedPageBreak/>
        <w:t>3</w:t>
      </w:r>
      <w:r w:rsidR="00152B4E" w:rsidRPr="008C4714">
        <w:rPr>
          <w:b/>
          <w:sz w:val="22"/>
          <w:szCs w:val="22"/>
          <w:lang w:val="lv-LV"/>
        </w:rPr>
        <w:t>.</w:t>
      </w:r>
      <w:r w:rsidRPr="008C4714">
        <w:rPr>
          <w:b/>
          <w:sz w:val="22"/>
          <w:szCs w:val="22"/>
          <w:lang w:val="lv-LV"/>
        </w:rPr>
        <w:t xml:space="preserve"> PUŠU TIESĪBAS UN PIENĀKUMI</w:t>
      </w:r>
    </w:p>
    <w:p w14:paraId="39F65EA5" w14:textId="5DD4CCB3" w:rsidR="008F3E31" w:rsidRPr="008C4714" w:rsidRDefault="008F3E31" w:rsidP="008F3E31">
      <w:pPr>
        <w:tabs>
          <w:tab w:val="left" w:pos="851"/>
          <w:tab w:val="left" w:pos="993"/>
          <w:tab w:val="left" w:pos="1134"/>
          <w:tab w:val="left" w:pos="1276"/>
        </w:tabs>
        <w:spacing w:after="60"/>
        <w:jc w:val="both"/>
        <w:rPr>
          <w:sz w:val="22"/>
          <w:lang w:val="lv-LV"/>
        </w:rPr>
      </w:pPr>
      <w:r w:rsidRPr="008C4714">
        <w:rPr>
          <w:sz w:val="22"/>
          <w:lang w:val="lv-LV"/>
        </w:rPr>
        <w:t>3.1. Izpildītājs apņemas nodrošināt Pakalpojumu saskaņā ar Līguma pielikumu “Tehniskais un finanšu piedāvājums”.</w:t>
      </w:r>
    </w:p>
    <w:p w14:paraId="47BDC57F" w14:textId="2C211F14" w:rsidR="00D1712F" w:rsidRPr="008C4714" w:rsidRDefault="00D1712F" w:rsidP="008F3E31">
      <w:pPr>
        <w:tabs>
          <w:tab w:val="left" w:pos="851"/>
          <w:tab w:val="left" w:pos="993"/>
          <w:tab w:val="left" w:pos="1134"/>
          <w:tab w:val="left" w:pos="1276"/>
        </w:tabs>
        <w:spacing w:after="60"/>
        <w:jc w:val="both"/>
        <w:rPr>
          <w:sz w:val="22"/>
          <w:lang w:val="lv-LV"/>
        </w:rPr>
      </w:pPr>
      <w:r w:rsidRPr="008C4714">
        <w:rPr>
          <w:sz w:val="22"/>
          <w:lang w:val="lv-LV"/>
        </w:rPr>
        <w:t xml:space="preserve">3.2. Izpildītājam līguma noslēgšanas dienā ir jāiepazīstina Pasūtītāju </w:t>
      </w:r>
      <w:r w:rsidR="00F236B9">
        <w:rPr>
          <w:sz w:val="22"/>
          <w:lang w:val="lv-LV"/>
        </w:rPr>
        <w:t xml:space="preserve">videonovērošanas sistēmas </w:t>
      </w:r>
      <w:r w:rsidR="00FE38BF">
        <w:rPr>
          <w:sz w:val="22"/>
          <w:lang w:val="lv-LV"/>
        </w:rPr>
        <w:t>aprīkojuma</w:t>
      </w:r>
      <w:r w:rsidR="00F236B9">
        <w:rPr>
          <w:sz w:val="22"/>
          <w:lang w:val="lv-LV"/>
        </w:rPr>
        <w:t xml:space="preserve"> </w:t>
      </w:r>
      <w:r w:rsidRPr="008C4714">
        <w:rPr>
          <w:sz w:val="22"/>
          <w:lang w:val="lv-LV"/>
        </w:rPr>
        <w:t xml:space="preserve"> lietošanas noteikumiem.</w:t>
      </w:r>
    </w:p>
    <w:p w14:paraId="3D396B6A" w14:textId="77777777" w:rsidR="00D1712F"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Izpildītājam ir tiesības uz savlaicīgu Pakalpojuma apmaksu.</w:t>
      </w:r>
    </w:p>
    <w:p w14:paraId="00147663" w14:textId="26A87A81" w:rsidR="00D1712F"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 xml:space="preserve">Līguma noslēgšanas dienā Pasūtītājs iesniedz Izpildītājam </w:t>
      </w:r>
      <w:r w:rsidR="00813FD4">
        <w:rPr>
          <w:sz w:val="22"/>
        </w:rPr>
        <w:t xml:space="preserve">videonovērošanas sistēmas </w:t>
      </w:r>
      <w:r w:rsidR="00FE38BF">
        <w:rPr>
          <w:sz w:val="22"/>
        </w:rPr>
        <w:t>aprīkojuma</w:t>
      </w:r>
      <w:r w:rsidRPr="008C4714">
        <w:rPr>
          <w:sz w:val="22"/>
        </w:rPr>
        <w:t xml:space="preserve"> sarakstu</w:t>
      </w:r>
      <w:r w:rsidR="00D1712F" w:rsidRPr="008C4714">
        <w:rPr>
          <w:sz w:val="22"/>
        </w:rPr>
        <w:t xml:space="preserve"> (norādot </w:t>
      </w:r>
      <w:r w:rsidR="00813FD4">
        <w:rPr>
          <w:sz w:val="22"/>
        </w:rPr>
        <w:t>nosaukumu</w:t>
      </w:r>
      <w:r w:rsidR="00FB42F7">
        <w:rPr>
          <w:sz w:val="22"/>
        </w:rPr>
        <w:t>, modeli,</w:t>
      </w:r>
      <w:r w:rsidR="00FE38BF">
        <w:rPr>
          <w:sz w:val="22"/>
        </w:rPr>
        <w:t xml:space="preserve"> </w:t>
      </w:r>
      <w:r w:rsidR="00FB42F7">
        <w:rPr>
          <w:sz w:val="22"/>
        </w:rPr>
        <w:t>daudzumu</w:t>
      </w:r>
      <w:r w:rsidR="00D1712F" w:rsidRPr="008C4714">
        <w:rPr>
          <w:sz w:val="22"/>
        </w:rPr>
        <w:t>)</w:t>
      </w:r>
      <w:r w:rsidRPr="008C4714">
        <w:rPr>
          <w:sz w:val="22"/>
        </w:rPr>
        <w:t>, kas tiks novietot</w:t>
      </w:r>
      <w:r w:rsidR="00FE38BF">
        <w:rPr>
          <w:sz w:val="22"/>
        </w:rPr>
        <w:t>s</w:t>
      </w:r>
      <w:r w:rsidRPr="008C4714">
        <w:rPr>
          <w:sz w:val="22"/>
        </w:rPr>
        <w:t xml:space="preserve"> </w:t>
      </w:r>
      <w:r w:rsidR="00FB42F7">
        <w:rPr>
          <w:sz w:val="22"/>
        </w:rPr>
        <w:t>objektā</w:t>
      </w:r>
      <w:r w:rsidR="00D1712F" w:rsidRPr="008C4714">
        <w:rPr>
          <w:sz w:val="22"/>
        </w:rPr>
        <w:t>.</w:t>
      </w:r>
    </w:p>
    <w:p w14:paraId="27681106" w14:textId="5DEC490E" w:rsidR="00D1712F"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 xml:space="preserve">Pasūtītājs apņemas ievērot </w:t>
      </w:r>
      <w:r w:rsidR="008655FF">
        <w:rPr>
          <w:sz w:val="22"/>
        </w:rPr>
        <w:t>videonovērošanas sistēmas aprīkojuma</w:t>
      </w:r>
      <w:r w:rsidRPr="008C4714">
        <w:rPr>
          <w:sz w:val="22"/>
        </w:rPr>
        <w:t xml:space="preserve"> lietošanas noteikumus.</w:t>
      </w:r>
    </w:p>
    <w:p w14:paraId="673A5F80" w14:textId="756114B9" w:rsidR="008F3E31" w:rsidRPr="008C4714" w:rsidRDefault="008F3E31" w:rsidP="001A2595">
      <w:pPr>
        <w:pStyle w:val="ListParagraph"/>
        <w:numPr>
          <w:ilvl w:val="1"/>
          <w:numId w:val="6"/>
        </w:numPr>
        <w:tabs>
          <w:tab w:val="left" w:pos="851"/>
          <w:tab w:val="left" w:pos="993"/>
          <w:tab w:val="left" w:pos="1134"/>
          <w:tab w:val="left" w:pos="1276"/>
        </w:tabs>
        <w:spacing w:after="60"/>
        <w:jc w:val="both"/>
        <w:rPr>
          <w:sz w:val="22"/>
        </w:rPr>
      </w:pPr>
      <w:r w:rsidRPr="008C4714">
        <w:rPr>
          <w:sz w:val="22"/>
        </w:rPr>
        <w:t xml:space="preserve">Pasūtītājam ir tiesības Līguma izpildes laikā samazināt </w:t>
      </w:r>
      <w:r w:rsidR="00420371" w:rsidRPr="008C4714">
        <w:rPr>
          <w:sz w:val="22"/>
        </w:rPr>
        <w:t xml:space="preserve">vai palielināt </w:t>
      </w:r>
      <w:r w:rsidR="00156D44">
        <w:rPr>
          <w:sz w:val="22"/>
        </w:rPr>
        <w:t>videonovērošanas sistēmas aprīkojuma</w:t>
      </w:r>
      <w:r w:rsidRPr="008C4714">
        <w:rPr>
          <w:sz w:val="22"/>
        </w:rPr>
        <w:t xml:space="preserve"> skaitu, par ko tiek noslēgta rakstveida vienošanās, kas kļūst par Līguma neatņemamu sastāvdaļu. </w:t>
      </w:r>
    </w:p>
    <w:p w14:paraId="7D602030" w14:textId="5C138FB1" w:rsidR="00670DF8" w:rsidRPr="008C4714" w:rsidRDefault="00147FDE" w:rsidP="001A2595">
      <w:pPr>
        <w:pStyle w:val="ListParagraph"/>
        <w:numPr>
          <w:ilvl w:val="0"/>
          <w:numId w:val="6"/>
        </w:numPr>
        <w:tabs>
          <w:tab w:val="left" w:pos="851"/>
          <w:tab w:val="left" w:pos="993"/>
          <w:tab w:val="left" w:pos="1134"/>
          <w:tab w:val="left" w:pos="1276"/>
        </w:tabs>
        <w:spacing w:before="200" w:after="120" w:line="300" w:lineRule="auto"/>
        <w:ind w:left="357" w:hanging="357"/>
        <w:jc w:val="center"/>
        <w:rPr>
          <w:b/>
          <w:sz w:val="22"/>
          <w:szCs w:val="22"/>
        </w:rPr>
      </w:pPr>
      <w:r w:rsidRPr="008C4714">
        <w:rPr>
          <w:b/>
          <w:sz w:val="22"/>
          <w:szCs w:val="22"/>
        </w:rPr>
        <w:t>LĪGUMA DARBĪBAS TERMIŅŠ</w:t>
      </w:r>
      <w:r w:rsidR="00F35B4F" w:rsidRPr="008C4714">
        <w:rPr>
          <w:b/>
          <w:sz w:val="22"/>
          <w:szCs w:val="22"/>
        </w:rPr>
        <w:t>, TĀ IZBEIGŠANAS UN GROZĪŠANAS KĀRTĪBA</w:t>
      </w:r>
    </w:p>
    <w:p w14:paraId="184A23A6" w14:textId="5A4A9AC6" w:rsidR="00F35B4F" w:rsidRPr="008C4714" w:rsidRDefault="00F35B4F" w:rsidP="00F35B4F">
      <w:pPr>
        <w:spacing w:after="120"/>
        <w:jc w:val="both"/>
        <w:rPr>
          <w:sz w:val="22"/>
          <w:szCs w:val="22"/>
          <w:lang w:val="lv-LV"/>
        </w:rPr>
      </w:pPr>
      <w:r w:rsidRPr="008C4714">
        <w:rPr>
          <w:sz w:val="22"/>
          <w:szCs w:val="22"/>
          <w:lang w:val="lv-LV"/>
        </w:rPr>
        <w:t>4</w:t>
      </w:r>
      <w:r w:rsidR="00147FDE" w:rsidRPr="008C4714">
        <w:rPr>
          <w:sz w:val="22"/>
          <w:szCs w:val="22"/>
          <w:lang w:val="lv-LV"/>
        </w:rPr>
        <w:t xml:space="preserve">.1. </w:t>
      </w:r>
      <w:r w:rsidR="00147FDE" w:rsidRPr="008C4714">
        <w:rPr>
          <w:sz w:val="22"/>
          <w:szCs w:val="22"/>
          <w:lang w:val="lv-LV"/>
        </w:rPr>
        <w:tab/>
        <w:t xml:space="preserve">Līgums stājas spēkā </w:t>
      </w:r>
      <w:r w:rsidR="005F47B4">
        <w:rPr>
          <w:sz w:val="22"/>
          <w:szCs w:val="22"/>
          <w:lang w:val="lv-LV"/>
        </w:rPr>
        <w:t>__.</w:t>
      </w:r>
      <w:r w:rsidR="00D1712F" w:rsidRPr="008C4714">
        <w:rPr>
          <w:sz w:val="22"/>
          <w:szCs w:val="22"/>
          <w:lang w:val="lv-LV"/>
        </w:rPr>
        <w:t xml:space="preserve"> </w:t>
      </w:r>
      <w:r w:rsidR="003714A0" w:rsidRPr="008C4714">
        <w:rPr>
          <w:sz w:val="22"/>
          <w:szCs w:val="22"/>
          <w:lang w:val="lv-LV"/>
        </w:rPr>
        <w:t>__.____</w:t>
      </w:r>
      <w:r w:rsidR="00454E87" w:rsidRPr="008C4714">
        <w:rPr>
          <w:sz w:val="22"/>
          <w:szCs w:val="22"/>
          <w:lang w:val="lv-LV"/>
        </w:rPr>
        <w:t xml:space="preserve"> un ir spēkā līdz </w:t>
      </w:r>
      <w:r w:rsidR="005F47B4">
        <w:rPr>
          <w:sz w:val="22"/>
          <w:szCs w:val="22"/>
          <w:lang w:val="lv-LV"/>
        </w:rPr>
        <w:t>___.</w:t>
      </w:r>
      <w:r w:rsidR="00D1712F" w:rsidRPr="008C4714">
        <w:rPr>
          <w:sz w:val="22"/>
          <w:szCs w:val="22"/>
          <w:lang w:val="lv-LV"/>
        </w:rPr>
        <w:t xml:space="preserve"> </w:t>
      </w:r>
      <w:r w:rsidR="003714A0" w:rsidRPr="008C4714">
        <w:rPr>
          <w:sz w:val="22"/>
          <w:szCs w:val="22"/>
          <w:lang w:val="lv-LV"/>
        </w:rPr>
        <w:t>___._____.</w:t>
      </w:r>
    </w:p>
    <w:p w14:paraId="7084933D" w14:textId="77777777" w:rsidR="00F35B4F" w:rsidRPr="008C4714" w:rsidRDefault="00F35B4F" w:rsidP="00F35B4F">
      <w:pPr>
        <w:spacing w:after="120"/>
        <w:jc w:val="both"/>
        <w:rPr>
          <w:sz w:val="22"/>
          <w:szCs w:val="22"/>
          <w:lang w:val="lv-LV"/>
        </w:rPr>
      </w:pPr>
      <w:r w:rsidRPr="008C4714">
        <w:rPr>
          <w:sz w:val="22"/>
          <w:szCs w:val="22"/>
          <w:lang w:val="lv-LV"/>
        </w:rPr>
        <w:t>4.2. Puses var vienpusēji izbeigt Līguma darbību, 1 (vienu) mēnesi iepriekš par to rakstiski paziņojot pretējai</w:t>
      </w:r>
      <w:r w:rsidRPr="008C4714">
        <w:rPr>
          <w:spacing w:val="-1"/>
          <w:sz w:val="22"/>
          <w:szCs w:val="22"/>
          <w:lang w:val="lv-LV"/>
        </w:rPr>
        <w:t xml:space="preserve"> </w:t>
      </w:r>
      <w:r w:rsidRPr="008C4714">
        <w:rPr>
          <w:sz w:val="22"/>
          <w:szCs w:val="22"/>
          <w:lang w:val="lv-LV"/>
        </w:rPr>
        <w:t>Pusei.</w:t>
      </w:r>
    </w:p>
    <w:p w14:paraId="0C910C5E" w14:textId="77777777" w:rsidR="00F35B4F" w:rsidRPr="008C4714" w:rsidRDefault="00F35B4F" w:rsidP="00F35B4F">
      <w:pPr>
        <w:spacing w:after="120"/>
        <w:jc w:val="both"/>
        <w:rPr>
          <w:sz w:val="22"/>
          <w:szCs w:val="22"/>
          <w:lang w:val="lv-LV"/>
        </w:rPr>
      </w:pPr>
      <w:r w:rsidRPr="008C4714">
        <w:rPr>
          <w:sz w:val="22"/>
          <w:szCs w:val="22"/>
          <w:lang w:val="lv-LV"/>
        </w:rPr>
        <w:t>4.3. Pusēm ir tiesības izbeigt Līguma darbību jebkurā brīdī, savstarpēji rakstiski</w:t>
      </w:r>
      <w:r w:rsidRPr="008C4714">
        <w:rPr>
          <w:spacing w:val="-9"/>
          <w:sz w:val="22"/>
          <w:szCs w:val="22"/>
          <w:lang w:val="lv-LV"/>
        </w:rPr>
        <w:t xml:space="preserve"> </w:t>
      </w:r>
      <w:r w:rsidRPr="008C4714">
        <w:rPr>
          <w:sz w:val="22"/>
          <w:szCs w:val="22"/>
          <w:lang w:val="lv-LV"/>
        </w:rPr>
        <w:t>vienojoties.</w:t>
      </w:r>
    </w:p>
    <w:p w14:paraId="02CF5010" w14:textId="5FACDE3D" w:rsidR="00F35B4F" w:rsidRPr="008C4714" w:rsidRDefault="00F35B4F" w:rsidP="00F35B4F">
      <w:pPr>
        <w:spacing w:after="120"/>
        <w:jc w:val="both"/>
        <w:rPr>
          <w:sz w:val="22"/>
          <w:szCs w:val="22"/>
          <w:lang w:val="lv-LV"/>
        </w:rPr>
      </w:pPr>
      <w:r w:rsidRPr="008C4714">
        <w:rPr>
          <w:sz w:val="22"/>
          <w:szCs w:val="22"/>
          <w:lang w:val="lv-LV"/>
        </w:rPr>
        <w:t xml:space="preserve">4.4. </w:t>
      </w:r>
      <w:r w:rsidR="00031D84" w:rsidRPr="008C4714">
        <w:rPr>
          <w:sz w:val="22"/>
          <w:szCs w:val="22"/>
          <w:lang w:val="lv-LV"/>
        </w:rPr>
        <w:t>Pasūtītājam</w:t>
      </w:r>
      <w:r w:rsidRPr="008C4714">
        <w:rPr>
          <w:sz w:val="22"/>
          <w:szCs w:val="22"/>
          <w:lang w:val="lv-LV"/>
        </w:rPr>
        <w:t xml:space="preserve"> ir tiesības izbeigt Līgumu 10 (desmit) kalendārās dienas iepriekš rakstiski brīdinot </w:t>
      </w:r>
      <w:r w:rsidR="00031D84" w:rsidRPr="008C4714">
        <w:rPr>
          <w:sz w:val="22"/>
          <w:szCs w:val="22"/>
          <w:lang w:val="lv-LV"/>
        </w:rPr>
        <w:t>Izpildītāju</w:t>
      </w:r>
      <w:r w:rsidRPr="008C4714">
        <w:rPr>
          <w:sz w:val="22"/>
          <w:szCs w:val="22"/>
          <w:lang w:val="lv-LV"/>
        </w:rPr>
        <w:t xml:space="preserve">, ja </w:t>
      </w:r>
      <w:r w:rsidR="00031D84" w:rsidRPr="008C4714">
        <w:rPr>
          <w:sz w:val="22"/>
          <w:szCs w:val="22"/>
          <w:lang w:val="lv-LV"/>
        </w:rPr>
        <w:t>Izpildītājs</w:t>
      </w:r>
      <w:r w:rsidRPr="008C4714">
        <w:rPr>
          <w:sz w:val="22"/>
          <w:szCs w:val="22"/>
          <w:lang w:val="lv-LV"/>
        </w:rPr>
        <w:t xml:space="preserve"> nepilda šī Līguma</w:t>
      </w:r>
      <w:r w:rsidRPr="008C4714">
        <w:rPr>
          <w:spacing w:val="-4"/>
          <w:sz w:val="22"/>
          <w:szCs w:val="22"/>
          <w:lang w:val="lv-LV"/>
        </w:rPr>
        <w:t xml:space="preserve"> </w:t>
      </w:r>
      <w:r w:rsidRPr="008C4714">
        <w:rPr>
          <w:sz w:val="22"/>
          <w:szCs w:val="22"/>
          <w:lang w:val="lv-LV"/>
        </w:rPr>
        <w:t>noteikumus, ko apliecina rakstveida pretenzijas.</w:t>
      </w:r>
    </w:p>
    <w:p w14:paraId="784F4E23" w14:textId="530F416C" w:rsidR="00F35B4F" w:rsidRPr="008C4714" w:rsidRDefault="00F35B4F" w:rsidP="00F35B4F">
      <w:pPr>
        <w:spacing w:after="120"/>
        <w:jc w:val="both"/>
        <w:rPr>
          <w:sz w:val="22"/>
          <w:szCs w:val="22"/>
          <w:lang w:val="lv-LV"/>
        </w:rPr>
      </w:pPr>
      <w:r w:rsidRPr="008C4714">
        <w:rPr>
          <w:sz w:val="22"/>
          <w:szCs w:val="22"/>
          <w:lang w:val="lv-LV"/>
        </w:rPr>
        <w:t xml:space="preserve">4.5. </w:t>
      </w:r>
      <w:r w:rsidRPr="008C4714">
        <w:rPr>
          <w:sz w:val="22"/>
          <w:szCs w:val="22"/>
        </w:rPr>
        <w:t>Līgumu var papildināt vai grozīt, Pusēm savstarpēji vienojoties. Jebkuras Līguma izmaiņas vai papildinājumi tiek noformēti rakstveidā un kļūst par Līguma neatņemamām sastāvdaļām pēc Pušu</w:t>
      </w:r>
      <w:r w:rsidRPr="008C4714">
        <w:rPr>
          <w:spacing w:val="-2"/>
          <w:sz w:val="22"/>
          <w:szCs w:val="22"/>
        </w:rPr>
        <w:t xml:space="preserve"> </w:t>
      </w:r>
      <w:r w:rsidRPr="008C4714">
        <w:rPr>
          <w:sz w:val="22"/>
          <w:szCs w:val="22"/>
        </w:rPr>
        <w:t>parakstīšanas.</w:t>
      </w:r>
    </w:p>
    <w:p w14:paraId="1FBCD175" w14:textId="389F9A70" w:rsidR="00F35B4F" w:rsidRPr="008C4714" w:rsidRDefault="00F35B4F" w:rsidP="00F35B4F">
      <w:pPr>
        <w:pStyle w:val="ListParagraph"/>
        <w:spacing w:before="240" w:after="120"/>
        <w:ind w:left="755"/>
        <w:jc w:val="center"/>
        <w:rPr>
          <w:b/>
          <w:sz w:val="22"/>
          <w:szCs w:val="22"/>
        </w:rPr>
      </w:pPr>
      <w:r w:rsidRPr="008C4714">
        <w:rPr>
          <w:b/>
          <w:sz w:val="22"/>
          <w:szCs w:val="22"/>
        </w:rPr>
        <w:t>5. LĪDZĒJU ATBILDĪBA UN STRĪDU IZŠĶIRŠANAS KĀRTĪBA</w:t>
      </w:r>
    </w:p>
    <w:p w14:paraId="48965586" w14:textId="0D509081" w:rsidR="00F35B4F" w:rsidRPr="008C4714" w:rsidRDefault="00F35B4F" w:rsidP="001A2595">
      <w:pPr>
        <w:pStyle w:val="ListParagraph"/>
        <w:widowControl w:val="0"/>
        <w:numPr>
          <w:ilvl w:val="1"/>
          <w:numId w:val="7"/>
        </w:numPr>
        <w:tabs>
          <w:tab w:val="left" w:pos="426"/>
        </w:tabs>
        <w:autoSpaceDE w:val="0"/>
        <w:autoSpaceDN w:val="0"/>
        <w:spacing w:before="33" w:after="120"/>
        <w:ind w:left="0" w:firstLine="0"/>
        <w:jc w:val="both"/>
        <w:rPr>
          <w:sz w:val="22"/>
          <w:szCs w:val="22"/>
        </w:rPr>
      </w:pPr>
      <w:r w:rsidRPr="008C4714">
        <w:rPr>
          <w:sz w:val="22"/>
          <w:szCs w:val="22"/>
        </w:rPr>
        <w:t xml:space="preserve"> Puses uzņemas pilnu materiālo un tiesisko atbildību par Līguma neizpildi un/vai nepienācīgu izpildi. Ja šī Līguma saistības netiek pildītas vai tiek pildītas nepienācīgi, vainīgā Puse ir materiāli atbildīga atbilstoši Latvijas </w:t>
      </w:r>
    </w:p>
    <w:p w14:paraId="496FC37A" w14:textId="64757C27" w:rsidR="0096699D" w:rsidRPr="008C4714" w:rsidRDefault="00F35B4F" w:rsidP="001A2595">
      <w:pPr>
        <w:pStyle w:val="ListParagraph"/>
        <w:widowControl w:val="0"/>
        <w:numPr>
          <w:ilvl w:val="1"/>
          <w:numId w:val="7"/>
        </w:numPr>
        <w:tabs>
          <w:tab w:val="left" w:pos="426"/>
        </w:tabs>
        <w:autoSpaceDE w:val="0"/>
        <w:autoSpaceDN w:val="0"/>
        <w:spacing w:before="33" w:after="120"/>
        <w:ind w:left="0" w:firstLine="0"/>
        <w:jc w:val="both"/>
        <w:rPr>
          <w:sz w:val="22"/>
          <w:szCs w:val="22"/>
        </w:rPr>
      </w:pPr>
      <w:r w:rsidRPr="008C4714">
        <w:rPr>
          <w:sz w:val="22"/>
          <w:szCs w:val="22"/>
        </w:rPr>
        <w:t xml:space="preserve"> Puse pilnīgi un bez ierunām ir atbildīga par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w:t>
      </w:r>
      <w:r w:rsidRPr="008C4714">
        <w:rPr>
          <w:spacing w:val="-1"/>
          <w:sz w:val="22"/>
          <w:szCs w:val="22"/>
        </w:rPr>
        <w:t xml:space="preserve"> </w:t>
      </w:r>
      <w:r w:rsidRPr="008C4714">
        <w:rPr>
          <w:sz w:val="22"/>
          <w:szCs w:val="22"/>
        </w:rPr>
        <w:t>gadījumā.</w:t>
      </w:r>
    </w:p>
    <w:p w14:paraId="135D2BD9" w14:textId="5B330030" w:rsidR="00503B35" w:rsidRPr="008C4714" w:rsidRDefault="00031D84" w:rsidP="009A77E6">
      <w:pPr>
        <w:spacing w:before="240" w:after="120"/>
        <w:jc w:val="center"/>
        <w:rPr>
          <w:b/>
          <w:sz w:val="22"/>
          <w:szCs w:val="22"/>
          <w:lang w:val="lv-LV"/>
        </w:rPr>
      </w:pPr>
      <w:r w:rsidRPr="008C4714">
        <w:rPr>
          <w:b/>
          <w:sz w:val="22"/>
          <w:szCs w:val="22"/>
          <w:lang w:val="lv-LV"/>
        </w:rPr>
        <w:t>6</w:t>
      </w:r>
      <w:r w:rsidR="005E2B04" w:rsidRPr="008C4714">
        <w:rPr>
          <w:b/>
          <w:sz w:val="22"/>
          <w:szCs w:val="22"/>
          <w:lang w:val="lv-LV"/>
        </w:rPr>
        <w:t>.</w:t>
      </w:r>
      <w:r w:rsidR="00503B35" w:rsidRPr="008C4714">
        <w:rPr>
          <w:b/>
          <w:sz w:val="22"/>
          <w:szCs w:val="22"/>
          <w:lang w:val="lv-LV"/>
        </w:rPr>
        <w:t xml:space="preserve"> NEPĀRVARAMA VARA</w:t>
      </w:r>
    </w:p>
    <w:p w14:paraId="6EBEAD39" w14:textId="2C883A6A" w:rsidR="00C3708B" w:rsidRPr="008C4714" w:rsidRDefault="00031D84" w:rsidP="00C3708B">
      <w:pPr>
        <w:spacing w:before="240" w:after="120"/>
        <w:jc w:val="both"/>
        <w:rPr>
          <w:sz w:val="22"/>
          <w:szCs w:val="22"/>
          <w:lang w:val="lv-LV"/>
        </w:rPr>
      </w:pPr>
      <w:r w:rsidRPr="008C4714">
        <w:rPr>
          <w:sz w:val="22"/>
          <w:szCs w:val="22"/>
          <w:lang w:val="lv-LV"/>
        </w:rPr>
        <w:t>6</w:t>
      </w:r>
      <w:r w:rsidR="00C3708B" w:rsidRPr="008C4714">
        <w:rPr>
          <w:sz w:val="22"/>
          <w:szCs w:val="22"/>
          <w:lang w:val="lv-LV"/>
        </w:rPr>
        <w:t xml:space="preserve">.1. </w:t>
      </w:r>
      <w:r w:rsidR="00C3708B" w:rsidRPr="008C4714">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07D282AA" w:rsidR="00C3708B" w:rsidRPr="008C4714" w:rsidRDefault="00031D84" w:rsidP="00C3708B">
      <w:pPr>
        <w:spacing w:before="240" w:after="120"/>
        <w:jc w:val="both"/>
        <w:rPr>
          <w:sz w:val="22"/>
          <w:szCs w:val="22"/>
          <w:lang w:val="lv-LV"/>
        </w:rPr>
      </w:pPr>
      <w:r w:rsidRPr="008C4714">
        <w:rPr>
          <w:sz w:val="22"/>
          <w:szCs w:val="22"/>
          <w:lang w:val="lv-LV"/>
        </w:rPr>
        <w:t>6</w:t>
      </w:r>
      <w:r w:rsidR="00C3708B" w:rsidRPr="008C4714">
        <w:rPr>
          <w:sz w:val="22"/>
          <w:szCs w:val="22"/>
          <w:lang w:val="lv-LV"/>
        </w:rPr>
        <w:t xml:space="preserve">.2. </w:t>
      </w:r>
      <w:r w:rsidR="00C3708B" w:rsidRPr="008C4714">
        <w:rPr>
          <w:sz w:val="22"/>
          <w:szCs w:val="22"/>
          <w:lang w:val="lv-LV"/>
        </w:rPr>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2E0F8F8B" w:rsidR="00503B35" w:rsidRPr="008C4714" w:rsidRDefault="00031D84" w:rsidP="00C3708B">
      <w:pPr>
        <w:spacing w:before="240" w:after="120"/>
        <w:jc w:val="center"/>
        <w:rPr>
          <w:b/>
          <w:sz w:val="22"/>
          <w:szCs w:val="22"/>
          <w:lang w:val="lv-LV"/>
        </w:rPr>
      </w:pPr>
      <w:r w:rsidRPr="008C4714">
        <w:rPr>
          <w:b/>
          <w:sz w:val="22"/>
          <w:szCs w:val="22"/>
          <w:lang w:val="lv-LV"/>
        </w:rPr>
        <w:t>7</w:t>
      </w:r>
      <w:r w:rsidR="00503B35" w:rsidRPr="008C4714">
        <w:rPr>
          <w:b/>
          <w:sz w:val="22"/>
          <w:szCs w:val="22"/>
          <w:lang w:val="lv-LV"/>
        </w:rPr>
        <w:t>. DOMSTARPĪBAS UN STRĪDI</w:t>
      </w:r>
    </w:p>
    <w:p w14:paraId="6587DC8A" w14:textId="7B06CE00" w:rsidR="005E2B04" w:rsidRPr="008C4714" w:rsidRDefault="00031D8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8C4714">
        <w:rPr>
          <w:sz w:val="22"/>
          <w:szCs w:val="22"/>
          <w:lang w:val="lv-LV"/>
        </w:rPr>
        <w:t>7</w:t>
      </w:r>
      <w:r w:rsidR="005E2B04" w:rsidRPr="008C4714">
        <w:rPr>
          <w:sz w:val="22"/>
          <w:szCs w:val="22"/>
          <w:lang w:val="lv-LV"/>
        </w:rPr>
        <w:t>.1. Ja viena Puse ir pārkāpusi kādu no Līguma noteikumiem, otrai Pusei ir tiesības pieteikt rakstveida pretenzij</w:t>
      </w:r>
      <w:r w:rsidR="000E430D" w:rsidRPr="008C4714">
        <w:rPr>
          <w:sz w:val="22"/>
          <w:szCs w:val="22"/>
          <w:lang w:val="lv-LV"/>
        </w:rPr>
        <w:t>u</w:t>
      </w:r>
      <w:r w:rsidR="005E2B04" w:rsidRPr="008C4714">
        <w:rPr>
          <w:sz w:val="22"/>
          <w:szCs w:val="22"/>
          <w:lang w:val="lv-LV"/>
        </w:rPr>
        <w:t>, kurā norādīts pārkāpuma raksturs un Līguma punkts, kuru Puse uzskata par pārkāptu.</w:t>
      </w:r>
    </w:p>
    <w:p w14:paraId="4236122A" w14:textId="3C23D2FC" w:rsidR="00206495" w:rsidRPr="008C4714" w:rsidRDefault="000E430D" w:rsidP="005E2B04">
      <w:pPr>
        <w:spacing w:after="120"/>
        <w:contextualSpacing/>
        <w:jc w:val="both"/>
        <w:rPr>
          <w:sz w:val="22"/>
          <w:szCs w:val="22"/>
          <w:lang w:val="lv-LV"/>
        </w:rPr>
      </w:pPr>
      <w:r w:rsidRPr="008C4714">
        <w:rPr>
          <w:sz w:val="22"/>
          <w:szCs w:val="22"/>
          <w:lang w:val="lv-LV"/>
        </w:rPr>
        <w:lastRenderedPageBreak/>
        <w:t>7</w:t>
      </w:r>
      <w:r w:rsidR="005E2B04" w:rsidRPr="008C4714">
        <w:rPr>
          <w:sz w:val="22"/>
          <w:szCs w:val="22"/>
          <w:lang w:val="lv-LV"/>
        </w:rPr>
        <w:t xml:space="preserve">.2. </w:t>
      </w:r>
      <w:r w:rsidR="00503B35" w:rsidRPr="008C4714">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299CFC9E" w:rsidR="005E2B04" w:rsidRPr="008C4714" w:rsidRDefault="000E430D" w:rsidP="000E48C3">
      <w:pPr>
        <w:shd w:val="clear" w:color="auto" w:fill="FFFFFF"/>
        <w:spacing w:before="240" w:after="120" w:line="281" w:lineRule="exact"/>
        <w:jc w:val="center"/>
        <w:rPr>
          <w:sz w:val="22"/>
          <w:szCs w:val="22"/>
          <w:lang w:val="lv-LV"/>
        </w:rPr>
      </w:pPr>
      <w:r w:rsidRPr="008C4714">
        <w:rPr>
          <w:b/>
          <w:bCs/>
          <w:sz w:val="22"/>
          <w:szCs w:val="22"/>
          <w:lang w:val="lv-LV"/>
        </w:rPr>
        <w:t>8</w:t>
      </w:r>
      <w:r w:rsidR="005E2B04" w:rsidRPr="008C4714">
        <w:rPr>
          <w:b/>
          <w:bCs/>
          <w:sz w:val="22"/>
          <w:szCs w:val="22"/>
          <w:lang w:val="lv-LV"/>
        </w:rPr>
        <w:t>. NOBEIGUMA NOTEIKUMI</w:t>
      </w:r>
    </w:p>
    <w:p w14:paraId="283F1EB1" w14:textId="6DFEBA22" w:rsidR="005E2B04" w:rsidRPr="008C4714" w:rsidRDefault="000E430D"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8C4714">
        <w:rPr>
          <w:sz w:val="22"/>
          <w:szCs w:val="22"/>
          <w:lang w:val="lv-LV"/>
        </w:rPr>
        <w:t>8</w:t>
      </w:r>
      <w:r w:rsidR="005E2B04" w:rsidRPr="008C4714">
        <w:rPr>
          <w:sz w:val="22"/>
          <w:szCs w:val="22"/>
          <w:lang w:val="lv-LV"/>
        </w:rPr>
        <w:t xml:space="preserve">.1. </w:t>
      </w:r>
      <w:r w:rsidR="005E2B04" w:rsidRPr="008C4714">
        <w:rPr>
          <w:sz w:val="22"/>
          <w:szCs w:val="22"/>
          <w:lang w:val="lv-LV"/>
        </w:rPr>
        <w:tab/>
        <w:t>Ja kāds no šī Līguma noteikumiem zaudē juridisko spēku, tad pārējie Līguma punkti paliek spēkā.</w:t>
      </w:r>
    </w:p>
    <w:p w14:paraId="286010B4" w14:textId="14A537F3" w:rsidR="000E48C3" w:rsidRPr="008C4714" w:rsidRDefault="000E430D" w:rsidP="000E48C3">
      <w:pPr>
        <w:spacing w:after="120"/>
        <w:jc w:val="both"/>
        <w:rPr>
          <w:sz w:val="22"/>
          <w:szCs w:val="22"/>
          <w:lang w:val="lv-LV"/>
        </w:rPr>
      </w:pPr>
      <w:r w:rsidRPr="008C4714">
        <w:rPr>
          <w:sz w:val="22"/>
          <w:szCs w:val="22"/>
          <w:lang w:val="lv-LV"/>
        </w:rPr>
        <w:t>8</w:t>
      </w:r>
      <w:r w:rsidR="000E48C3" w:rsidRPr="008C4714">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5F649D0B" w:rsidR="000E48C3" w:rsidRPr="008C4714" w:rsidRDefault="000E430D" w:rsidP="000E48C3">
      <w:pPr>
        <w:spacing w:after="120"/>
        <w:jc w:val="both"/>
        <w:rPr>
          <w:sz w:val="22"/>
          <w:szCs w:val="22"/>
          <w:lang w:val="lv-LV"/>
        </w:rPr>
      </w:pPr>
      <w:r w:rsidRPr="008C4714">
        <w:rPr>
          <w:sz w:val="22"/>
          <w:szCs w:val="22"/>
          <w:lang w:val="lv-LV"/>
        </w:rPr>
        <w:t>8</w:t>
      </w:r>
      <w:r w:rsidR="000E48C3" w:rsidRPr="008C4714">
        <w:rPr>
          <w:sz w:val="22"/>
          <w:szCs w:val="22"/>
          <w:lang w:val="lv-LV"/>
        </w:rPr>
        <w:t xml:space="preserve">.3. Līgumu var papildināt, grozīt vai izbeigt, Līdzējiem savstarpēji vienojoties. Jebkuras līguma izmaiņas vai papildinājumi tiek noformēti </w:t>
      </w:r>
      <w:r w:rsidR="00053610" w:rsidRPr="008C4714">
        <w:rPr>
          <w:sz w:val="22"/>
          <w:szCs w:val="22"/>
          <w:lang w:val="lv-LV"/>
        </w:rPr>
        <w:t>rakstveida</w:t>
      </w:r>
      <w:r w:rsidR="000E48C3" w:rsidRPr="008C4714">
        <w:rPr>
          <w:sz w:val="22"/>
          <w:szCs w:val="22"/>
          <w:lang w:val="lv-LV"/>
        </w:rPr>
        <w:t xml:space="preserve"> un kļūst par šī līguma neatņemamām sastāvdaļām.</w:t>
      </w:r>
    </w:p>
    <w:p w14:paraId="67F7D27B" w14:textId="32FED925" w:rsidR="000E48C3" w:rsidRPr="008C4714" w:rsidRDefault="000E430D" w:rsidP="000E48C3">
      <w:pPr>
        <w:spacing w:after="120"/>
        <w:jc w:val="both"/>
        <w:rPr>
          <w:sz w:val="22"/>
          <w:szCs w:val="22"/>
          <w:lang w:val="lv-LV"/>
        </w:rPr>
      </w:pPr>
      <w:r w:rsidRPr="008C4714">
        <w:rPr>
          <w:sz w:val="22"/>
          <w:szCs w:val="22"/>
          <w:lang w:val="lv-LV"/>
        </w:rPr>
        <w:t>8</w:t>
      </w:r>
      <w:r w:rsidR="000E48C3" w:rsidRPr="008C4714">
        <w:rPr>
          <w:sz w:val="22"/>
          <w:szCs w:val="22"/>
          <w:lang w:val="lv-LV"/>
        </w:rPr>
        <w:t>.4. Neviena no Pusēm nedrīkst nodot savas tiesības, kas saistītas ar Līgumu un izriet no tā, trešajai personai bez otras Puses rakstiskas piekrišanas.</w:t>
      </w:r>
    </w:p>
    <w:p w14:paraId="18892C24" w14:textId="19CEA98E" w:rsidR="005E2B04" w:rsidRPr="008C4714"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5</w:t>
      </w:r>
      <w:r w:rsidR="005E2B04" w:rsidRPr="008C4714">
        <w:rPr>
          <w:sz w:val="22"/>
          <w:szCs w:val="22"/>
          <w:lang w:val="lv-LV"/>
        </w:rPr>
        <w:t>.    Pušu atbildīgās personas par Līguma izpildi:</w:t>
      </w:r>
    </w:p>
    <w:p w14:paraId="616F31A0" w14:textId="706323F4" w:rsidR="005E2B04" w:rsidRPr="008C4714" w:rsidRDefault="000E430D" w:rsidP="000E48C3">
      <w:pPr>
        <w:pStyle w:val="ListParagraph"/>
        <w:tabs>
          <w:tab w:val="left" w:pos="9214"/>
        </w:tabs>
        <w:spacing w:before="36" w:after="120" w:line="276" w:lineRule="auto"/>
        <w:ind w:left="284" w:right="144"/>
        <w:jc w:val="both"/>
        <w:rPr>
          <w:sz w:val="22"/>
          <w:szCs w:val="22"/>
        </w:rPr>
      </w:pPr>
      <w:r w:rsidRPr="008C4714">
        <w:rPr>
          <w:sz w:val="22"/>
          <w:szCs w:val="22"/>
        </w:rPr>
        <w:t>8</w:t>
      </w:r>
      <w:r w:rsidR="005E2B04" w:rsidRPr="008C4714">
        <w:rPr>
          <w:sz w:val="22"/>
          <w:szCs w:val="22"/>
        </w:rPr>
        <w:t>.</w:t>
      </w:r>
      <w:r w:rsidR="00A2753C" w:rsidRPr="008C4714">
        <w:rPr>
          <w:sz w:val="22"/>
          <w:szCs w:val="22"/>
        </w:rPr>
        <w:t>5</w:t>
      </w:r>
      <w:r w:rsidR="005E2B04" w:rsidRPr="008C4714">
        <w:rPr>
          <w:sz w:val="22"/>
          <w:szCs w:val="22"/>
        </w:rPr>
        <w:t xml:space="preserve">.1. no Pasūtītāja puses: ______________________, tālr.____________, e-pasta adrese: </w:t>
      </w:r>
      <w:hyperlink r:id="rId14" w:history="1">
        <w:r w:rsidR="005E2B04" w:rsidRPr="008C4714">
          <w:rPr>
            <w:rStyle w:val="Hyperlink"/>
            <w:i/>
            <w:color w:val="auto"/>
            <w:sz w:val="22"/>
            <w:szCs w:val="22"/>
            <w:u w:val="none"/>
          </w:rPr>
          <w:t>_______________________</w:t>
        </w:r>
      </w:hyperlink>
      <w:r w:rsidR="005E2B04" w:rsidRPr="008C4714">
        <w:rPr>
          <w:sz w:val="22"/>
          <w:szCs w:val="22"/>
        </w:rPr>
        <w:t>;</w:t>
      </w:r>
    </w:p>
    <w:p w14:paraId="3268A4BC" w14:textId="61E5EA87" w:rsidR="005E2B04" w:rsidRPr="008C4714" w:rsidRDefault="000E430D" w:rsidP="000E48C3">
      <w:pPr>
        <w:pStyle w:val="ListParagraph"/>
        <w:tabs>
          <w:tab w:val="left" w:pos="9214"/>
        </w:tabs>
        <w:spacing w:before="36" w:after="120" w:line="276" w:lineRule="auto"/>
        <w:ind w:left="284" w:right="144"/>
        <w:jc w:val="both"/>
        <w:rPr>
          <w:sz w:val="22"/>
          <w:szCs w:val="22"/>
        </w:rPr>
      </w:pPr>
      <w:r w:rsidRPr="008C4714">
        <w:rPr>
          <w:sz w:val="22"/>
          <w:szCs w:val="22"/>
        </w:rPr>
        <w:t>8</w:t>
      </w:r>
      <w:r w:rsidR="005E2B04" w:rsidRPr="008C4714">
        <w:rPr>
          <w:sz w:val="22"/>
          <w:szCs w:val="22"/>
        </w:rPr>
        <w:t>.</w:t>
      </w:r>
      <w:r w:rsidR="00A2753C" w:rsidRPr="008C4714">
        <w:rPr>
          <w:sz w:val="22"/>
          <w:szCs w:val="22"/>
        </w:rPr>
        <w:t>5</w:t>
      </w:r>
      <w:r w:rsidR="005E2B04" w:rsidRPr="008C4714">
        <w:rPr>
          <w:sz w:val="22"/>
          <w:szCs w:val="22"/>
        </w:rPr>
        <w:t xml:space="preserve">.2. no Izpildītāja puses: ______________________, tālr.____________, e-pasta adrese: </w:t>
      </w:r>
      <w:hyperlink r:id="rId15" w:history="1">
        <w:r w:rsidR="005E2B04" w:rsidRPr="008C4714">
          <w:rPr>
            <w:rStyle w:val="Hyperlink"/>
            <w:i/>
            <w:color w:val="auto"/>
            <w:sz w:val="22"/>
            <w:szCs w:val="22"/>
            <w:u w:val="none"/>
          </w:rPr>
          <w:t>_______________________</w:t>
        </w:r>
      </w:hyperlink>
      <w:r w:rsidR="005E2B04" w:rsidRPr="008C4714">
        <w:rPr>
          <w:sz w:val="22"/>
          <w:szCs w:val="22"/>
        </w:rPr>
        <w:t>;</w:t>
      </w:r>
    </w:p>
    <w:p w14:paraId="16E303F2" w14:textId="14E11AB1" w:rsidR="005E2B04" w:rsidRPr="008C4714"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6</w:t>
      </w:r>
      <w:r w:rsidR="005E2B04" w:rsidRPr="008C4714">
        <w:rPr>
          <w:sz w:val="22"/>
          <w:szCs w:val="22"/>
          <w:lang w:val="lv-LV"/>
        </w:rPr>
        <w:t>.</w:t>
      </w:r>
      <w:r w:rsidR="005E2B04" w:rsidRPr="008C4714">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4902FE1B" w:rsidR="005E2B04" w:rsidRPr="008C4714" w:rsidRDefault="000E430D"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7</w:t>
      </w:r>
      <w:r w:rsidR="005E2B04" w:rsidRPr="008C4714">
        <w:rPr>
          <w:sz w:val="22"/>
          <w:szCs w:val="22"/>
          <w:lang w:val="lv-LV"/>
        </w:rPr>
        <w:t>.</w:t>
      </w:r>
      <w:r w:rsidR="005E2B04" w:rsidRPr="008C4714">
        <w:rPr>
          <w:sz w:val="22"/>
          <w:szCs w:val="22"/>
          <w:lang w:val="lv-LV"/>
        </w:rPr>
        <w:tab/>
        <w:t xml:space="preserve">Puses apstrādā otras Puses darbinieku </w:t>
      </w:r>
      <w:r w:rsidR="00506103" w:rsidRPr="008C4714">
        <w:rPr>
          <w:sz w:val="22"/>
          <w:szCs w:val="22"/>
          <w:lang w:val="lv-LV"/>
        </w:rPr>
        <w:t xml:space="preserve">personu </w:t>
      </w:r>
      <w:r w:rsidR="005E2B04" w:rsidRPr="008C4714">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8132CBD" w:rsidR="005E2B04" w:rsidRPr="008C4714" w:rsidRDefault="000E430D" w:rsidP="000E48C3">
      <w:pPr>
        <w:shd w:val="clear" w:color="auto" w:fill="FFFFFF"/>
        <w:tabs>
          <w:tab w:val="left" w:pos="396"/>
        </w:tabs>
        <w:spacing w:after="120" w:line="281" w:lineRule="exact"/>
        <w:ind w:left="14"/>
        <w:jc w:val="both"/>
        <w:rPr>
          <w:sz w:val="22"/>
          <w:szCs w:val="22"/>
          <w:lang w:val="lv-LV"/>
        </w:rPr>
      </w:pPr>
      <w:r w:rsidRPr="008C4714">
        <w:rPr>
          <w:sz w:val="22"/>
          <w:szCs w:val="22"/>
          <w:lang w:val="lv-LV"/>
        </w:rPr>
        <w:t>8</w:t>
      </w:r>
      <w:r w:rsidR="005E2B04" w:rsidRPr="008C4714">
        <w:rPr>
          <w:sz w:val="22"/>
          <w:szCs w:val="22"/>
          <w:lang w:val="lv-LV"/>
        </w:rPr>
        <w:t>.</w:t>
      </w:r>
      <w:r w:rsidR="00A2753C" w:rsidRPr="008C4714">
        <w:rPr>
          <w:sz w:val="22"/>
          <w:szCs w:val="22"/>
          <w:lang w:val="lv-LV"/>
        </w:rPr>
        <w:t>8</w:t>
      </w:r>
      <w:r w:rsidR="005E2B04" w:rsidRPr="008C4714">
        <w:rPr>
          <w:sz w:val="22"/>
          <w:szCs w:val="22"/>
          <w:lang w:val="lv-LV"/>
        </w:rPr>
        <w:t>.</w:t>
      </w:r>
      <w:r w:rsidR="005E2B04" w:rsidRPr="008C4714">
        <w:rPr>
          <w:sz w:val="22"/>
          <w:szCs w:val="22"/>
          <w:lang w:val="lv-LV"/>
        </w:rPr>
        <w:tab/>
        <w:t xml:space="preserve">Šis Līgums </w:t>
      </w:r>
      <w:r w:rsidR="00A2753C" w:rsidRPr="008C4714">
        <w:rPr>
          <w:sz w:val="22"/>
          <w:szCs w:val="22"/>
          <w:lang w:val="lv-LV"/>
        </w:rPr>
        <w:t xml:space="preserve">ir </w:t>
      </w:r>
      <w:r w:rsidR="005E2B04" w:rsidRPr="008C4714">
        <w:rPr>
          <w:sz w:val="22"/>
          <w:szCs w:val="22"/>
          <w:lang w:val="lv-LV"/>
        </w:rPr>
        <w:t xml:space="preserve">sastādīts uz </w:t>
      </w:r>
      <w:r w:rsidR="003263E0" w:rsidRPr="008C4714">
        <w:rPr>
          <w:bCs/>
          <w:sz w:val="22"/>
          <w:szCs w:val="22"/>
          <w:lang w:val="lv-LV"/>
        </w:rPr>
        <w:t>____</w:t>
      </w:r>
      <w:r w:rsidR="005E2B04" w:rsidRPr="008C4714">
        <w:rPr>
          <w:b/>
          <w:bCs/>
          <w:sz w:val="22"/>
          <w:szCs w:val="22"/>
          <w:lang w:val="lv-LV"/>
        </w:rPr>
        <w:t xml:space="preserve"> </w:t>
      </w:r>
      <w:r w:rsidR="005E2B04" w:rsidRPr="008C4714">
        <w:rPr>
          <w:sz w:val="22"/>
          <w:szCs w:val="22"/>
          <w:lang w:val="lv-LV"/>
        </w:rPr>
        <w:t>(</w:t>
      </w:r>
      <w:r w:rsidR="003263E0" w:rsidRPr="008C4714">
        <w:rPr>
          <w:sz w:val="22"/>
          <w:szCs w:val="22"/>
          <w:lang w:val="lv-LV"/>
        </w:rPr>
        <w:t>vārdos</w:t>
      </w:r>
      <w:r w:rsidR="005E2B04" w:rsidRPr="008C4714">
        <w:rPr>
          <w:sz w:val="22"/>
          <w:szCs w:val="22"/>
          <w:lang w:val="lv-LV"/>
        </w:rPr>
        <w:t xml:space="preserve">) lapām, divos eksemplāros, kuriem ir vienāds juridiskais spēks, viens eksemplārs – Pasūtītājam, otrs – </w:t>
      </w:r>
      <w:r w:rsidR="00B50DB8" w:rsidRPr="008C4714">
        <w:rPr>
          <w:sz w:val="22"/>
          <w:szCs w:val="22"/>
          <w:lang w:val="lv-LV"/>
        </w:rPr>
        <w:t>Izpildītājam</w:t>
      </w:r>
      <w:r w:rsidR="005E2B04" w:rsidRPr="008C4714">
        <w:rPr>
          <w:sz w:val="22"/>
          <w:szCs w:val="22"/>
          <w:lang w:val="lv-LV"/>
        </w:rPr>
        <w:t>.</w:t>
      </w:r>
      <w:r w:rsidR="0030675F" w:rsidRPr="008C4714">
        <w:rPr>
          <w:sz w:val="22"/>
          <w:szCs w:val="22"/>
          <w:lang w:val="lv-LV"/>
        </w:rPr>
        <w:t xml:space="preserve"> Līgumam pievienots pielikums “</w:t>
      </w:r>
      <w:r w:rsidRPr="008C4714">
        <w:rPr>
          <w:sz w:val="22"/>
          <w:szCs w:val="22"/>
          <w:lang w:val="lv-LV"/>
        </w:rPr>
        <w:t>Tehniskais un finanšu piedāvājums</w:t>
      </w:r>
      <w:r w:rsidR="0030675F" w:rsidRPr="008C4714">
        <w:rPr>
          <w:sz w:val="22"/>
          <w:szCs w:val="22"/>
          <w:lang w:val="lv-LV"/>
        </w:rPr>
        <w:t>” uz ____ (vārdos) lapām</w:t>
      </w:r>
      <w:r w:rsidR="00B50DB8" w:rsidRPr="008C4714">
        <w:rPr>
          <w:sz w:val="22"/>
          <w:szCs w:val="22"/>
          <w:lang w:val="lv-LV"/>
        </w:rPr>
        <w:t xml:space="preserve">, </w:t>
      </w:r>
      <w:r w:rsidR="0030675F" w:rsidRPr="008C4714">
        <w:rPr>
          <w:sz w:val="22"/>
          <w:szCs w:val="22"/>
          <w:lang w:val="lv-LV"/>
        </w:rPr>
        <w:t>kas ir līguma neatņemama</w:t>
      </w:r>
      <w:r w:rsidR="00B50DB8" w:rsidRPr="008C4714">
        <w:rPr>
          <w:sz w:val="22"/>
          <w:szCs w:val="22"/>
          <w:lang w:val="lv-LV"/>
        </w:rPr>
        <w:t>s</w:t>
      </w:r>
      <w:r w:rsidR="0030675F" w:rsidRPr="008C4714">
        <w:rPr>
          <w:sz w:val="22"/>
          <w:szCs w:val="22"/>
          <w:lang w:val="lv-LV"/>
        </w:rPr>
        <w:t xml:space="preserve"> sastāvdaļa.</w:t>
      </w:r>
    </w:p>
    <w:p w14:paraId="68F22902" w14:textId="77777777" w:rsidR="009A78FD" w:rsidRPr="008C4714" w:rsidRDefault="009A78FD" w:rsidP="00503B35">
      <w:pPr>
        <w:pStyle w:val="BodyText"/>
        <w:spacing w:before="2"/>
        <w:contextualSpacing/>
        <w:jc w:val="both"/>
        <w:rPr>
          <w:sz w:val="22"/>
          <w:szCs w:val="22"/>
          <w:lang w:val="lv-LV"/>
        </w:rPr>
      </w:pPr>
    </w:p>
    <w:p w14:paraId="68DAB731" w14:textId="389F5053" w:rsidR="003263E0" w:rsidRPr="008C4714" w:rsidRDefault="00A2753C" w:rsidP="001A2595">
      <w:pPr>
        <w:pStyle w:val="Heading2"/>
        <w:keepNext w:val="0"/>
        <w:widowControl w:val="0"/>
        <w:numPr>
          <w:ilvl w:val="0"/>
          <w:numId w:val="8"/>
        </w:numPr>
        <w:tabs>
          <w:tab w:val="left" w:pos="613"/>
        </w:tabs>
        <w:autoSpaceDE w:val="0"/>
        <w:autoSpaceDN w:val="0"/>
        <w:jc w:val="center"/>
        <w:rPr>
          <w:b/>
          <w:sz w:val="22"/>
          <w:szCs w:val="22"/>
        </w:rPr>
      </w:pPr>
      <w:r w:rsidRPr="008C4714">
        <w:rPr>
          <w:b/>
          <w:sz w:val="22"/>
          <w:szCs w:val="22"/>
        </w:rPr>
        <w:t>PUŠU</w:t>
      </w:r>
      <w:r w:rsidR="009A78FD" w:rsidRPr="008C4714">
        <w:rPr>
          <w:b/>
          <w:sz w:val="22"/>
          <w:szCs w:val="22"/>
        </w:rPr>
        <w:t xml:space="preserve"> REKVIZĪTI UN</w:t>
      </w:r>
      <w:r w:rsidR="009A78FD" w:rsidRPr="008C4714">
        <w:rPr>
          <w:b/>
          <w:spacing w:val="-3"/>
          <w:sz w:val="22"/>
          <w:szCs w:val="22"/>
        </w:rPr>
        <w:t xml:space="preserve"> </w:t>
      </w:r>
      <w:r w:rsidR="009A78FD" w:rsidRPr="008C4714">
        <w:rPr>
          <w:b/>
          <w:sz w:val="22"/>
          <w:szCs w:val="22"/>
        </w:rPr>
        <w:t>PARAKSTI</w:t>
      </w:r>
    </w:p>
    <w:p w14:paraId="4528E906" w14:textId="4D8061DF" w:rsidR="00F8397D" w:rsidRDefault="00F8397D" w:rsidP="00B50DB8">
      <w:pPr>
        <w:rPr>
          <w:lang w:val="lv-LV"/>
        </w:rPr>
      </w:pPr>
    </w:p>
    <w:p w14:paraId="7B2076DE" w14:textId="77777777" w:rsidR="005F47B4" w:rsidRDefault="005F47B4" w:rsidP="00B50DB8">
      <w:pPr>
        <w:rPr>
          <w:lang w:val="lv-LV"/>
        </w:rPr>
      </w:pPr>
    </w:p>
    <w:p w14:paraId="277D13CB" w14:textId="77777777" w:rsidR="005F47B4" w:rsidRPr="008C4714" w:rsidRDefault="005F47B4" w:rsidP="00B50DB8">
      <w:pPr>
        <w:rPr>
          <w:lang w:val="lv-LV"/>
        </w:rPr>
      </w:pPr>
    </w:p>
    <w:p w14:paraId="5E443A4E" w14:textId="7F02F651" w:rsidR="003263E0" w:rsidRPr="008C4714" w:rsidRDefault="00A2753C"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P</w:t>
      </w:r>
      <w:r w:rsidR="003263E0" w:rsidRPr="008C4714">
        <w:rPr>
          <w:sz w:val="22"/>
          <w:szCs w:val="22"/>
          <w:lang w:val="lv-LV" w:eastAsia="en-US"/>
        </w:rPr>
        <w:t>ielikums</w:t>
      </w:r>
      <w:r w:rsidR="00AA6AE6">
        <w:rPr>
          <w:sz w:val="22"/>
          <w:szCs w:val="22"/>
          <w:lang w:val="lv-LV" w:eastAsia="en-US"/>
        </w:rPr>
        <w:t xml:space="preserve"> </w:t>
      </w:r>
    </w:p>
    <w:p w14:paraId="7A7DAD41" w14:textId="6514B373" w:rsidR="003263E0" w:rsidRPr="008C4714" w:rsidRDefault="00454E87"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20</w:t>
      </w:r>
      <w:r w:rsidR="00201219" w:rsidRPr="008C4714">
        <w:rPr>
          <w:sz w:val="22"/>
          <w:szCs w:val="22"/>
          <w:lang w:val="lv-LV" w:eastAsia="en-US"/>
        </w:rPr>
        <w:t>__</w:t>
      </w:r>
      <w:r w:rsidR="003263E0" w:rsidRPr="008C4714">
        <w:rPr>
          <w:sz w:val="22"/>
          <w:szCs w:val="22"/>
          <w:lang w:val="lv-LV" w:eastAsia="en-US"/>
        </w:rPr>
        <w:t>.gada ___._________</w:t>
      </w:r>
    </w:p>
    <w:p w14:paraId="426C9E89" w14:textId="42A38E59" w:rsidR="003263E0" w:rsidRPr="008C4714" w:rsidRDefault="003263E0" w:rsidP="003263E0">
      <w:pPr>
        <w:shd w:val="clear" w:color="auto" w:fill="FFFFFF"/>
        <w:tabs>
          <w:tab w:val="left" w:pos="396"/>
        </w:tabs>
        <w:spacing w:line="281" w:lineRule="exact"/>
        <w:ind w:right="-1"/>
        <w:jc w:val="right"/>
        <w:rPr>
          <w:sz w:val="22"/>
          <w:szCs w:val="22"/>
          <w:lang w:val="lv-LV" w:eastAsia="en-US"/>
        </w:rPr>
      </w:pPr>
      <w:r w:rsidRPr="008C4714">
        <w:rPr>
          <w:sz w:val="22"/>
          <w:szCs w:val="22"/>
          <w:lang w:val="lv-LV" w:eastAsia="en-US"/>
        </w:rPr>
        <w:t>Līgumam Nr.__________</w:t>
      </w:r>
    </w:p>
    <w:p w14:paraId="0DA00727" w14:textId="77777777" w:rsidR="00F8397D" w:rsidRPr="008C4714"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8C4714" w:rsidRDefault="0030675F" w:rsidP="003263E0">
      <w:pPr>
        <w:shd w:val="clear" w:color="auto" w:fill="FFFFFF"/>
        <w:tabs>
          <w:tab w:val="left" w:pos="396"/>
        </w:tabs>
        <w:spacing w:line="281" w:lineRule="exact"/>
        <w:ind w:right="-1"/>
        <w:jc w:val="right"/>
        <w:rPr>
          <w:sz w:val="22"/>
          <w:szCs w:val="22"/>
          <w:lang w:val="lv-LV" w:eastAsia="en-US"/>
        </w:rPr>
      </w:pPr>
    </w:p>
    <w:p w14:paraId="5FB26860" w14:textId="13EC3283" w:rsidR="003263E0" w:rsidRPr="008C4714" w:rsidRDefault="00A2753C" w:rsidP="003263E0">
      <w:pPr>
        <w:shd w:val="clear" w:color="auto" w:fill="FFFFFF"/>
        <w:tabs>
          <w:tab w:val="left" w:pos="396"/>
        </w:tabs>
        <w:spacing w:line="281" w:lineRule="exact"/>
        <w:ind w:right="-1"/>
        <w:jc w:val="center"/>
        <w:rPr>
          <w:b/>
          <w:sz w:val="22"/>
          <w:szCs w:val="22"/>
          <w:lang w:val="lv-LV" w:eastAsia="en-US"/>
        </w:rPr>
      </w:pPr>
      <w:r w:rsidRPr="008C4714">
        <w:rPr>
          <w:b/>
          <w:sz w:val="22"/>
          <w:szCs w:val="22"/>
          <w:lang w:val="lv-LV" w:eastAsia="en-US"/>
        </w:rPr>
        <w:t>TEHNISKAIS UN FINANŠU PIEDĀVĀJUMS</w:t>
      </w:r>
    </w:p>
    <w:p w14:paraId="558AA6E4" w14:textId="77777777" w:rsidR="00F7232A" w:rsidRPr="008C4714" w:rsidRDefault="00F7232A" w:rsidP="00F7232A">
      <w:pPr>
        <w:shd w:val="clear" w:color="auto" w:fill="FFFFFF"/>
        <w:tabs>
          <w:tab w:val="left" w:pos="396"/>
        </w:tabs>
        <w:spacing w:line="281" w:lineRule="exact"/>
        <w:ind w:right="-1"/>
        <w:jc w:val="right"/>
        <w:rPr>
          <w:sz w:val="22"/>
          <w:szCs w:val="22"/>
          <w:lang w:val="lv-LV" w:eastAsia="en-US"/>
        </w:rPr>
      </w:pPr>
    </w:p>
    <w:sectPr w:rsidR="00F7232A" w:rsidRPr="008C4714" w:rsidSect="00E60345">
      <w:footerReference w:type="default" r:id="rId16"/>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6E7CD" w14:textId="77777777" w:rsidR="00BE09CE" w:rsidRDefault="00BE09CE">
      <w:r>
        <w:separator/>
      </w:r>
    </w:p>
  </w:endnote>
  <w:endnote w:type="continuationSeparator" w:id="0">
    <w:p w14:paraId="1CFD35AB" w14:textId="77777777" w:rsidR="00BE09CE" w:rsidRDefault="00BE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7A6D521F" w:rsidR="000E430D" w:rsidRDefault="000E430D">
        <w:pPr>
          <w:pStyle w:val="Footer"/>
          <w:jc w:val="center"/>
        </w:pPr>
        <w:r>
          <w:fldChar w:fldCharType="begin"/>
        </w:r>
        <w:r>
          <w:instrText>PAGE   \* MERGEFORMAT</w:instrText>
        </w:r>
        <w:r>
          <w:fldChar w:fldCharType="separate"/>
        </w:r>
        <w:r w:rsidR="00E9705A" w:rsidRPr="00E9705A">
          <w:rPr>
            <w:noProof/>
            <w:lang w:val="lv-LV"/>
          </w:rPr>
          <w:t>3</w:t>
        </w:r>
        <w:r>
          <w:fldChar w:fldCharType="end"/>
        </w:r>
      </w:p>
    </w:sdtContent>
  </w:sdt>
  <w:p w14:paraId="6A191753" w14:textId="77777777" w:rsidR="000E430D" w:rsidRDefault="000E43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EndPr/>
    <w:sdtContent>
      <w:p w14:paraId="53C9455E" w14:textId="4690A0E8" w:rsidR="000E430D" w:rsidRDefault="000E430D">
        <w:pPr>
          <w:pStyle w:val="Footer"/>
          <w:jc w:val="center"/>
        </w:pPr>
        <w:r>
          <w:fldChar w:fldCharType="begin"/>
        </w:r>
        <w:r>
          <w:instrText>PAGE   \* MERGEFORMAT</w:instrText>
        </w:r>
        <w:r>
          <w:fldChar w:fldCharType="separate"/>
        </w:r>
        <w:r w:rsidR="00E9705A" w:rsidRPr="00E9705A">
          <w:rPr>
            <w:noProof/>
            <w:lang w:val="lv-LV"/>
          </w:rPr>
          <w:t>1</w:t>
        </w:r>
        <w:r>
          <w:fldChar w:fldCharType="end"/>
        </w:r>
      </w:p>
    </w:sdtContent>
  </w:sdt>
  <w:p w14:paraId="4101A690" w14:textId="77777777" w:rsidR="000E430D" w:rsidRDefault="000E43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62F5A77D" w:rsidR="000E430D" w:rsidRDefault="000E430D">
        <w:pPr>
          <w:pStyle w:val="Footer"/>
          <w:jc w:val="center"/>
        </w:pPr>
        <w:r>
          <w:fldChar w:fldCharType="begin"/>
        </w:r>
        <w:r>
          <w:instrText>PAGE   \* MERGEFORMAT</w:instrText>
        </w:r>
        <w:r>
          <w:fldChar w:fldCharType="separate"/>
        </w:r>
        <w:r w:rsidR="00E9705A" w:rsidRPr="00E9705A">
          <w:rPr>
            <w:noProof/>
            <w:lang w:val="lv-LV"/>
          </w:rPr>
          <w:t>10</w:t>
        </w:r>
        <w:r>
          <w:fldChar w:fldCharType="end"/>
        </w:r>
      </w:p>
    </w:sdtContent>
  </w:sdt>
  <w:p w14:paraId="0C0EAA92" w14:textId="400FCEB0" w:rsidR="000E430D" w:rsidRDefault="000E430D">
    <w:pPr>
      <w:pStyle w:val="BodyText"/>
      <w:spacing w:line="14" w:lineRule="auto"/>
      <w:rPr>
        <w:sz w:val="20"/>
      </w:rPr>
    </w:pPr>
  </w:p>
  <w:p w14:paraId="7211170F" w14:textId="77777777" w:rsidR="000E430D" w:rsidRDefault="000E430D"/>
  <w:p w14:paraId="776B65B0" w14:textId="77777777" w:rsidR="000E430D" w:rsidRDefault="000E43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45559" w14:textId="77777777" w:rsidR="00BE09CE" w:rsidRDefault="00BE09CE">
      <w:r>
        <w:separator/>
      </w:r>
    </w:p>
  </w:footnote>
  <w:footnote w:type="continuationSeparator" w:id="0">
    <w:p w14:paraId="5F70F3FF" w14:textId="77777777" w:rsidR="00BE09CE" w:rsidRDefault="00BE0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46BC0610"/>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CA7A84"/>
    <w:multiLevelType w:val="hybridMultilevel"/>
    <w:tmpl w:val="BDA4BEC8"/>
    <w:lvl w:ilvl="0" w:tplc="88382DCA">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B4064"/>
    <w:multiLevelType w:val="multilevel"/>
    <w:tmpl w:val="1AAA579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217FD"/>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3" w15:restartNumberingAfterBreak="0">
    <w:nsid w:val="2E5C387A"/>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85C2D"/>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13754D"/>
    <w:multiLevelType w:val="multilevel"/>
    <w:tmpl w:val="DBDC41EE"/>
    <w:lvl w:ilvl="0">
      <w:start w:val="12"/>
      <w:numFmt w:val="decimal"/>
      <w:lvlText w:val="%1."/>
      <w:lvlJc w:val="left"/>
      <w:pPr>
        <w:ind w:left="480" w:hanging="480"/>
      </w:pPr>
      <w:rPr>
        <w:rFonts w:hint="default"/>
        <w:sz w:val="24"/>
      </w:rPr>
    </w:lvl>
    <w:lvl w:ilvl="1">
      <w:start w:val="1"/>
      <w:numFmt w:val="decimal"/>
      <w:lvlText w:val="%1.%2."/>
      <w:lvlJc w:val="left"/>
      <w:pPr>
        <w:ind w:left="1200" w:hanging="48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6"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8920011"/>
    <w:multiLevelType w:val="multilevel"/>
    <w:tmpl w:val="5448AA5A"/>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8" w15:restartNumberingAfterBreak="0">
    <w:nsid w:val="425F6754"/>
    <w:multiLevelType w:val="multilevel"/>
    <w:tmpl w:val="81E0EFB2"/>
    <w:lvl w:ilvl="0">
      <w:start w:val="12"/>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3D57C0D"/>
    <w:multiLevelType w:val="multilevel"/>
    <w:tmpl w:val="9CF04F68"/>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7987D61"/>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195E64"/>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D432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0C3E48"/>
    <w:multiLevelType w:val="multilevel"/>
    <w:tmpl w:val="C84C9256"/>
    <w:lvl w:ilvl="0">
      <w:start w:val="1"/>
      <w:numFmt w:val="decimal"/>
      <w:lvlText w:val="%1."/>
      <w:lvlJc w:val="left"/>
      <w:pPr>
        <w:ind w:left="360" w:hanging="360"/>
      </w:pPr>
      <w:rPr>
        <w:b w:val="0"/>
        <w:bCs/>
      </w:rPr>
    </w:lvl>
    <w:lvl w:ilvl="1">
      <w:start w:val="1"/>
      <w:numFmt w:val="decimal"/>
      <w:lvlText w:val="%1.%2."/>
      <w:lvlJc w:val="left"/>
      <w:pPr>
        <w:ind w:left="1141"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5"/>
  </w:num>
  <w:num w:numId="4">
    <w:abstractNumId w:val="3"/>
  </w:num>
  <w:num w:numId="5">
    <w:abstractNumId w:val="1"/>
  </w:num>
  <w:num w:numId="6">
    <w:abstractNumId w:val="7"/>
  </w:num>
  <w:num w:numId="7">
    <w:abstractNumId w:val="6"/>
  </w:num>
  <w:num w:numId="8">
    <w:abstractNumId w:val="9"/>
  </w:num>
  <w:num w:numId="9">
    <w:abstractNumId w:val="16"/>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14"/>
  </w:num>
  <w:num w:numId="16">
    <w:abstractNumId w:val="13"/>
  </w:num>
  <w:num w:numId="17">
    <w:abstractNumId w:val="20"/>
  </w:num>
  <w:num w:numId="18">
    <w:abstractNumId w:val="21"/>
  </w:num>
  <w:num w:numId="19">
    <w:abstractNumId w:val="17"/>
  </w:num>
  <w:num w:numId="20">
    <w:abstractNumId w:val="4"/>
  </w:num>
  <w:num w:numId="21">
    <w:abstractNumId w:val="15"/>
  </w:num>
  <w:num w:numId="22">
    <w:abstractNumId w:val="19"/>
  </w:num>
  <w:num w:numId="23">
    <w:abstractNumId w:val="18"/>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09"/>
    <w:rsid w:val="0000093D"/>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27A44"/>
    <w:rsid w:val="0003051C"/>
    <w:rsid w:val="00031D84"/>
    <w:rsid w:val="00032734"/>
    <w:rsid w:val="00033088"/>
    <w:rsid w:val="0003481E"/>
    <w:rsid w:val="0003488A"/>
    <w:rsid w:val="00035AA9"/>
    <w:rsid w:val="000377A6"/>
    <w:rsid w:val="0003791B"/>
    <w:rsid w:val="00040478"/>
    <w:rsid w:val="00040B3E"/>
    <w:rsid w:val="00041758"/>
    <w:rsid w:val="00044BD5"/>
    <w:rsid w:val="000458DE"/>
    <w:rsid w:val="00045FC8"/>
    <w:rsid w:val="000462DB"/>
    <w:rsid w:val="000507F1"/>
    <w:rsid w:val="00053610"/>
    <w:rsid w:val="00054B82"/>
    <w:rsid w:val="000567DE"/>
    <w:rsid w:val="00062532"/>
    <w:rsid w:val="00063C7D"/>
    <w:rsid w:val="000666A7"/>
    <w:rsid w:val="00066BF9"/>
    <w:rsid w:val="00071BD5"/>
    <w:rsid w:val="00073816"/>
    <w:rsid w:val="00073F43"/>
    <w:rsid w:val="00074ED7"/>
    <w:rsid w:val="00081027"/>
    <w:rsid w:val="00081CB0"/>
    <w:rsid w:val="0008343A"/>
    <w:rsid w:val="00085AD5"/>
    <w:rsid w:val="00086BB8"/>
    <w:rsid w:val="00087249"/>
    <w:rsid w:val="00090101"/>
    <w:rsid w:val="00090261"/>
    <w:rsid w:val="000916CB"/>
    <w:rsid w:val="0009433F"/>
    <w:rsid w:val="00094687"/>
    <w:rsid w:val="00095D16"/>
    <w:rsid w:val="00097311"/>
    <w:rsid w:val="000A08D3"/>
    <w:rsid w:val="000A35E3"/>
    <w:rsid w:val="000B06DD"/>
    <w:rsid w:val="000B4DE1"/>
    <w:rsid w:val="000B5C96"/>
    <w:rsid w:val="000B6450"/>
    <w:rsid w:val="000B6B53"/>
    <w:rsid w:val="000B7D5E"/>
    <w:rsid w:val="000C11E1"/>
    <w:rsid w:val="000C442F"/>
    <w:rsid w:val="000C62B7"/>
    <w:rsid w:val="000C7D5F"/>
    <w:rsid w:val="000D219D"/>
    <w:rsid w:val="000D2F29"/>
    <w:rsid w:val="000D651A"/>
    <w:rsid w:val="000D6CE0"/>
    <w:rsid w:val="000D7BF9"/>
    <w:rsid w:val="000E03C5"/>
    <w:rsid w:val="000E0F3F"/>
    <w:rsid w:val="000E1100"/>
    <w:rsid w:val="000E3E65"/>
    <w:rsid w:val="000E3F22"/>
    <w:rsid w:val="000E425B"/>
    <w:rsid w:val="000E430D"/>
    <w:rsid w:val="000E48C3"/>
    <w:rsid w:val="000F21F1"/>
    <w:rsid w:val="000F313F"/>
    <w:rsid w:val="000F52FF"/>
    <w:rsid w:val="000F6A43"/>
    <w:rsid w:val="000F7E9C"/>
    <w:rsid w:val="00100144"/>
    <w:rsid w:val="001014E1"/>
    <w:rsid w:val="00101A12"/>
    <w:rsid w:val="00102717"/>
    <w:rsid w:val="001032BA"/>
    <w:rsid w:val="00103412"/>
    <w:rsid w:val="00103C30"/>
    <w:rsid w:val="00103DF5"/>
    <w:rsid w:val="0010613E"/>
    <w:rsid w:val="001068B8"/>
    <w:rsid w:val="001068CD"/>
    <w:rsid w:val="00106E99"/>
    <w:rsid w:val="00107D66"/>
    <w:rsid w:val="0011109E"/>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4D93"/>
    <w:rsid w:val="00155E1E"/>
    <w:rsid w:val="00156D44"/>
    <w:rsid w:val="00160ED4"/>
    <w:rsid w:val="00160EDC"/>
    <w:rsid w:val="00160F89"/>
    <w:rsid w:val="001612BB"/>
    <w:rsid w:val="00161D48"/>
    <w:rsid w:val="00162659"/>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5357"/>
    <w:rsid w:val="0018763E"/>
    <w:rsid w:val="001909D8"/>
    <w:rsid w:val="00193DD3"/>
    <w:rsid w:val="0019446B"/>
    <w:rsid w:val="00195D25"/>
    <w:rsid w:val="001A22F6"/>
    <w:rsid w:val="001A2595"/>
    <w:rsid w:val="001A6067"/>
    <w:rsid w:val="001A613D"/>
    <w:rsid w:val="001B0293"/>
    <w:rsid w:val="001B064C"/>
    <w:rsid w:val="001B0908"/>
    <w:rsid w:val="001B13FC"/>
    <w:rsid w:val="001B4894"/>
    <w:rsid w:val="001B4C4E"/>
    <w:rsid w:val="001B51C7"/>
    <w:rsid w:val="001B580F"/>
    <w:rsid w:val="001C0B61"/>
    <w:rsid w:val="001C4622"/>
    <w:rsid w:val="001C5B20"/>
    <w:rsid w:val="001C6AC6"/>
    <w:rsid w:val="001C6CEB"/>
    <w:rsid w:val="001D25B8"/>
    <w:rsid w:val="001D4E52"/>
    <w:rsid w:val="001D52E0"/>
    <w:rsid w:val="001D56F8"/>
    <w:rsid w:val="001E2BDA"/>
    <w:rsid w:val="001E32F6"/>
    <w:rsid w:val="001E3587"/>
    <w:rsid w:val="001E7C5A"/>
    <w:rsid w:val="001F4B28"/>
    <w:rsid w:val="001F58C4"/>
    <w:rsid w:val="001F7511"/>
    <w:rsid w:val="0020119C"/>
    <w:rsid w:val="00201219"/>
    <w:rsid w:val="00201F9A"/>
    <w:rsid w:val="002020E6"/>
    <w:rsid w:val="00203199"/>
    <w:rsid w:val="00203A7D"/>
    <w:rsid w:val="00203F1A"/>
    <w:rsid w:val="002052F8"/>
    <w:rsid w:val="00206495"/>
    <w:rsid w:val="00207C0D"/>
    <w:rsid w:val="002104BA"/>
    <w:rsid w:val="002130DB"/>
    <w:rsid w:val="00213A17"/>
    <w:rsid w:val="00216957"/>
    <w:rsid w:val="00217395"/>
    <w:rsid w:val="00220432"/>
    <w:rsid w:val="00221AC8"/>
    <w:rsid w:val="002237A2"/>
    <w:rsid w:val="002267D5"/>
    <w:rsid w:val="002270BC"/>
    <w:rsid w:val="00230B4F"/>
    <w:rsid w:val="00230D66"/>
    <w:rsid w:val="0023166B"/>
    <w:rsid w:val="002332BE"/>
    <w:rsid w:val="0023377D"/>
    <w:rsid w:val="002361E9"/>
    <w:rsid w:val="00236C49"/>
    <w:rsid w:val="00237A83"/>
    <w:rsid w:val="002415A6"/>
    <w:rsid w:val="00241A27"/>
    <w:rsid w:val="002428AB"/>
    <w:rsid w:val="002441CB"/>
    <w:rsid w:val="002444BE"/>
    <w:rsid w:val="00244B08"/>
    <w:rsid w:val="00246821"/>
    <w:rsid w:val="00246E5C"/>
    <w:rsid w:val="00246F4B"/>
    <w:rsid w:val="00246FFB"/>
    <w:rsid w:val="00250A73"/>
    <w:rsid w:val="0025249B"/>
    <w:rsid w:val="00252A2F"/>
    <w:rsid w:val="002536DE"/>
    <w:rsid w:val="00255270"/>
    <w:rsid w:val="002555F9"/>
    <w:rsid w:val="00255D2C"/>
    <w:rsid w:val="00256F56"/>
    <w:rsid w:val="002577AC"/>
    <w:rsid w:val="00257EA2"/>
    <w:rsid w:val="00261228"/>
    <w:rsid w:val="00262B13"/>
    <w:rsid w:val="00264F43"/>
    <w:rsid w:val="00266DAF"/>
    <w:rsid w:val="0027003D"/>
    <w:rsid w:val="00270283"/>
    <w:rsid w:val="00271171"/>
    <w:rsid w:val="002713B9"/>
    <w:rsid w:val="00272B3F"/>
    <w:rsid w:val="00272D91"/>
    <w:rsid w:val="002779AB"/>
    <w:rsid w:val="0028047B"/>
    <w:rsid w:val="00281B57"/>
    <w:rsid w:val="00281BF7"/>
    <w:rsid w:val="002826A0"/>
    <w:rsid w:val="00283758"/>
    <w:rsid w:val="00283890"/>
    <w:rsid w:val="0028414B"/>
    <w:rsid w:val="00286914"/>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0DF1"/>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710"/>
    <w:rsid w:val="003028F2"/>
    <w:rsid w:val="003031FC"/>
    <w:rsid w:val="00303733"/>
    <w:rsid w:val="003045E3"/>
    <w:rsid w:val="0030675F"/>
    <w:rsid w:val="00307973"/>
    <w:rsid w:val="003107CA"/>
    <w:rsid w:val="00311627"/>
    <w:rsid w:val="00312248"/>
    <w:rsid w:val="00312522"/>
    <w:rsid w:val="00312B8E"/>
    <w:rsid w:val="00313A5E"/>
    <w:rsid w:val="00315414"/>
    <w:rsid w:val="003155E0"/>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47E0"/>
    <w:rsid w:val="00355402"/>
    <w:rsid w:val="00356D83"/>
    <w:rsid w:val="0035732D"/>
    <w:rsid w:val="00357A88"/>
    <w:rsid w:val="00364253"/>
    <w:rsid w:val="003653C1"/>
    <w:rsid w:val="00365C9E"/>
    <w:rsid w:val="00366C8C"/>
    <w:rsid w:val="003678C7"/>
    <w:rsid w:val="003709C3"/>
    <w:rsid w:val="00370B91"/>
    <w:rsid w:val="003714A0"/>
    <w:rsid w:val="00372BCB"/>
    <w:rsid w:val="00373075"/>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1B27"/>
    <w:rsid w:val="003B2430"/>
    <w:rsid w:val="003B2449"/>
    <w:rsid w:val="003B2542"/>
    <w:rsid w:val="003B40BC"/>
    <w:rsid w:val="003C002C"/>
    <w:rsid w:val="003C0E39"/>
    <w:rsid w:val="003C31A2"/>
    <w:rsid w:val="003C3987"/>
    <w:rsid w:val="003C3CE3"/>
    <w:rsid w:val="003C3F71"/>
    <w:rsid w:val="003C44F9"/>
    <w:rsid w:val="003C54E8"/>
    <w:rsid w:val="003C5BD6"/>
    <w:rsid w:val="003C60E0"/>
    <w:rsid w:val="003D0EEA"/>
    <w:rsid w:val="003D19C4"/>
    <w:rsid w:val="003D4476"/>
    <w:rsid w:val="003D55D3"/>
    <w:rsid w:val="003D7498"/>
    <w:rsid w:val="003E1F1C"/>
    <w:rsid w:val="003E20C4"/>
    <w:rsid w:val="003E3ABE"/>
    <w:rsid w:val="003E3FFF"/>
    <w:rsid w:val="003E6AF5"/>
    <w:rsid w:val="003E741A"/>
    <w:rsid w:val="003F2610"/>
    <w:rsid w:val="003F2ABF"/>
    <w:rsid w:val="003F35B7"/>
    <w:rsid w:val="003F562A"/>
    <w:rsid w:val="00400E1C"/>
    <w:rsid w:val="00401CC4"/>
    <w:rsid w:val="00403C2D"/>
    <w:rsid w:val="00404B21"/>
    <w:rsid w:val="00405FDD"/>
    <w:rsid w:val="00411E26"/>
    <w:rsid w:val="00412DCB"/>
    <w:rsid w:val="00416EEB"/>
    <w:rsid w:val="0042024B"/>
    <w:rsid w:val="00420371"/>
    <w:rsid w:val="0042288A"/>
    <w:rsid w:val="00422907"/>
    <w:rsid w:val="00422DD6"/>
    <w:rsid w:val="00423BB9"/>
    <w:rsid w:val="00424C9F"/>
    <w:rsid w:val="0042666F"/>
    <w:rsid w:val="00426A56"/>
    <w:rsid w:val="00430259"/>
    <w:rsid w:val="00432A26"/>
    <w:rsid w:val="00433E0B"/>
    <w:rsid w:val="004342F3"/>
    <w:rsid w:val="00435F2C"/>
    <w:rsid w:val="00436879"/>
    <w:rsid w:val="00436916"/>
    <w:rsid w:val="00436E1D"/>
    <w:rsid w:val="00437594"/>
    <w:rsid w:val="0043790F"/>
    <w:rsid w:val="0044050E"/>
    <w:rsid w:val="00440DE5"/>
    <w:rsid w:val="00442056"/>
    <w:rsid w:val="004426BC"/>
    <w:rsid w:val="00442767"/>
    <w:rsid w:val="00442DC2"/>
    <w:rsid w:val="004447F8"/>
    <w:rsid w:val="00446D04"/>
    <w:rsid w:val="004479D8"/>
    <w:rsid w:val="00450C11"/>
    <w:rsid w:val="00450C52"/>
    <w:rsid w:val="00451D6B"/>
    <w:rsid w:val="00454E87"/>
    <w:rsid w:val="00456123"/>
    <w:rsid w:val="004573E3"/>
    <w:rsid w:val="00463615"/>
    <w:rsid w:val="004668EE"/>
    <w:rsid w:val="00467251"/>
    <w:rsid w:val="0047110B"/>
    <w:rsid w:val="0047305F"/>
    <w:rsid w:val="004744A5"/>
    <w:rsid w:val="0047564C"/>
    <w:rsid w:val="004756C6"/>
    <w:rsid w:val="00475B25"/>
    <w:rsid w:val="0047755E"/>
    <w:rsid w:val="0048098A"/>
    <w:rsid w:val="0048343A"/>
    <w:rsid w:val="00483774"/>
    <w:rsid w:val="00483826"/>
    <w:rsid w:val="00483FC1"/>
    <w:rsid w:val="00484068"/>
    <w:rsid w:val="00485C52"/>
    <w:rsid w:val="00486B7B"/>
    <w:rsid w:val="004918FF"/>
    <w:rsid w:val="004919D0"/>
    <w:rsid w:val="00494740"/>
    <w:rsid w:val="004962A5"/>
    <w:rsid w:val="004A0A2A"/>
    <w:rsid w:val="004A3D34"/>
    <w:rsid w:val="004A6168"/>
    <w:rsid w:val="004A6553"/>
    <w:rsid w:val="004A6CD7"/>
    <w:rsid w:val="004A6F73"/>
    <w:rsid w:val="004A7A58"/>
    <w:rsid w:val="004B146B"/>
    <w:rsid w:val="004B4785"/>
    <w:rsid w:val="004B70DE"/>
    <w:rsid w:val="004C086D"/>
    <w:rsid w:val="004C0D20"/>
    <w:rsid w:val="004C189B"/>
    <w:rsid w:val="004C3E26"/>
    <w:rsid w:val="004C413B"/>
    <w:rsid w:val="004C5599"/>
    <w:rsid w:val="004C5CC1"/>
    <w:rsid w:val="004C63EF"/>
    <w:rsid w:val="004C66AE"/>
    <w:rsid w:val="004C69C2"/>
    <w:rsid w:val="004C6C46"/>
    <w:rsid w:val="004D0699"/>
    <w:rsid w:val="004D0A34"/>
    <w:rsid w:val="004D0BE9"/>
    <w:rsid w:val="004D2029"/>
    <w:rsid w:val="004D2413"/>
    <w:rsid w:val="004D294F"/>
    <w:rsid w:val="004D5805"/>
    <w:rsid w:val="004D6184"/>
    <w:rsid w:val="004D7977"/>
    <w:rsid w:val="004E19C2"/>
    <w:rsid w:val="004E7B84"/>
    <w:rsid w:val="004F0AA7"/>
    <w:rsid w:val="004F195D"/>
    <w:rsid w:val="004F386D"/>
    <w:rsid w:val="004F3C31"/>
    <w:rsid w:val="004F4719"/>
    <w:rsid w:val="004F473A"/>
    <w:rsid w:val="004F6777"/>
    <w:rsid w:val="00500293"/>
    <w:rsid w:val="005007D9"/>
    <w:rsid w:val="00501983"/>
    <w:rsid w:val="00501FC3"/>
    <w:rsid w:val="00502524"/>
    <w:rsid w:val="00502D0B"/>
    <w:rsid w:val="00502D8C"/>
    <w:rsid w:val="00503B35"/>
    <w:rsid w:val="005053CB"/>
    <w:rsid w:val="00506103"/>
    <w:rsid w:val="00507E7B"/>
    <w:rsid w:val="0051052E"/>
    <w:rsid w:val="005109D4"/>
    <w:rsid w:val="00511779"/>
    <w:rsid w:val="00512AFF"/>
    <w:rsid w:val="00512B26"/>
    <w:rsid w:val="00513793"/>
    <w:rsid w:val="005150EC"/>
    <w:rsid w:val="00515767"/>
    <w:rsid w:val="00516925"/>
    <w:rsid w:val="00520EDE"/>
    <w:rsid w:val="005226DB"/>
    <w:rsid w:val="0052330F"/>
    <w:rsid w:val="005234EB"/>
    <w:rsid w:val="00524B91"/>
    <w:rsid w:val="00524E7F"/>
    <w:rsid w:val="00525DF8"/>
    <w:rsid w:val="00526E63"/>
    <w:rsid w:val="00530163"/>
    <w:rsid w:val="005339D1"/>
    <w:rsid w:val="00533D78"/>
    <w:rsid w:val="0053444B"/>
    <w:rsid w:val="0053450B"/>
    <w:rsid w:val="00535C88"/>
    <w:rsid w:val="00536785"/>
    <w:rsid w:val="00537358"/>
    <w:rsid w:val="00537B0F"/>
    <w:rsid w:val="00542BD8"/>
    <w:rsid w:val="00543285"/>
    <w:rsid w:val="00543B38"/>
    <w:rsid w:val="00543B4C"/>
    <w:rsid w:val="00547760"/>
    <w:rsid w:val="00547CD4"/>
    <w:rsid w:val="00550D7E"/>
    <w:rsid w:val="00551103"/>
    <w:rsid w:val="00551185"/>
    <w:rsid w:val="00551871"/>
    <w:rsid w:val="0055354D"/>
    <w:rsid w:val="00554773"/>
    <w:rsid w:val="0055524C"/>
    <w:rsid w:val="00555900"/>
    <w:rsid w:val="00555FF7"/>
    <w:rsid w:val="005571C1"/>
    <w:rsid w:val="00560FCC"/>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5FC"/>
    <w:rsid w:val="005846AC"/>
    <w:rsid w:val="00591692"/>
    <w:rsid w:val="005926A4"/>
    <w:rsid w:val="00592BA6"/>
    <w:rsid w:val="0059358E"/>
    <w:rsid w:val="0059418E"/>
    <w:rsid w:val="00594A41"/>
    <w:rsid w:val="0059512C"/>
    <w:rsid w:val="00595391"/>
    <w:rsid w:val="00596287"/>
    <w:rsid w:val="00596A7A"/>
    <w:rsid w:val="00596DCF"/>
    <w:rsid w:val="00597095"/>
    <w:rsid w:val="00597C6C"/>
    <w:rsid w:val="005A4635"/>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2F07"/>
    <w:rsid w:val="005E3AAD"/>
    <w:rsid w:val="005E3E2D"/>
    <w:rsid w:val="005E4F42"/>
    <w:rsid w:val="005E5CEC"/>
    <w:rsid w:val="005E5F60"/>
    <w:rsid w:val="005E6238"/>
    <w:rsid w:val="005E670D"/>
    <w:rsid w:val="005F196C"/>
    <w:rsid w:val="005F201C"/>
    <w:rsid w:val="005F2545"/>
    <w:rsid w:val="005F3DCB"/>
    <w:rsid w:val="005F47B4"/>
    <w:rsid w:val="005F5CF6"/>
    <w:rsid w:val="005F5DE3"/>
    <w:rsid w:val="005F6364"/>
    <w:rsid w:val="005F652D"/>
    <w:rsid w:val="005F7454"/>
    <w:rsid w:val="005F7597"/>
    <w:rsid w:val="00600465"/>
    <w:rsid w:val="006006CC"/>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3109"/>
    <w:rsid w:val="006355FD"/>
    <w:rsid w:val="00640369"/>
    <w:rsid w:val="00640C0E"/>
    <w:rsid w:val="00641040"/>
    <w:rsid w:val="0064117C"/>
    <w:rsid w:val="006416EC"/>
    <w:rsid w:val="006419ED"/>
    <w:rsid w:val="00643702"/>
    <w:rsid w:val="0064441D"/>
    <w:rsid w:val="00644765"/>
    <w:rsid w:val="0064572C"/>
    <w:rsid w:val="00650C73"/>
    <w:rsid w:val="00660E3D"/>
    <w:rsid w:val="00660E9D"/>
    <w:rsid w:val="00661679"/>
    <w:rsid w:val="00661978"/>
    <w:rsid w:val="00661C85"/>
    <w:rsid w:val="00662E3D"/>
    <w:rsid w:val="0066322D"/>
    <w:rsid w:val="0066489F"/>
    <w:rsid w:val="00665136"/>
    <w:rsid w:val="006652AA"/>
    <w:rsid w:val="00665697"/>
    <w:rsid w:val="00665A9C"/>
    <w:rsid w:val="00667F6C"/>
    <w:rsid w:val="00670835"/>
    <w:rsid w:val="00670DF8"/>
    <w:rsid w:val="006713F7"/>
    <w:rsid w:val="00672BBF"/>
    <w:rsid w:val="00675F14"/>
    <w:rsid w:val="00675FD5"/>
    <w:rsid w:val="006763D3"/>
    <w:rsid w:val="006855F0"/>
    <w:rsid w:val="00686824"/>
    <w:rsid w:val="00687278"/>
    <w:rsid w:val="006878C4"/>
    <w:rsid w:val="006901E6"/>
    <w:rsid w:val="00691D66"/>
    <w:rsid w:val="00692077"/>
    <w:rsid w:val="0069256D"/>
    <w:rsid w:val="00692B53"/>
    <w:rsid w:val="00693B8C"/>
    <w:rsid w:val="0069465B"/>
    <w:rsid w:val="006A093F"/>
    <w:rsid w:val="006A0D36"/>
    <w:rsid w:val="006A17CC"/>
    <w:rsid w:val="006A1D26"/>
    <w:rsid w:val="006A4335"/>
    <w:rsid w:val="006B009B"/>
    <w:rsid w:val="006B02A1"/>
    <w:rsid w:val="006B38B0"/>
    <w:rsid w:val="006B5E2F"/>
    <w:rsid w:val="006B6193"/>
    <w:rsid w:val="006B7DD1"/>
    <w:rsid w:val="006C2BC4"/>
    <w:rsid w:val="006C2EB2"/>
    <w:rsid w:val="006C3107"/>
    <w:rsid w:val="006C6BCC"/>
    <w:rsid w:val="006C7501"/>
    <w:rsid w:val="006D0D87"/>
    <w:rsid w:val="006D1A9B"/>
    <w:rsid w:val="006D2E72"/>
    <w:rsid w:val="006D3359"/>
    <w:rsid w:val="006D43CE"/>
    <w:rsid w:val="006D5EF8"/>
    <w:rsid w:val="006D6935"/>
    <w:rsid w:val="006D7E82"/>
    <w:rsid w:val="006D7E8A"/>
    <w:rsid w:val="006E17D3"/>
    <w:rsid w:val="006E23E1"/>
    <w:rsid w:val="006E38B0"/>
    <w:rsid w:val="006E497D"/>
    <w:rsid w:val="006E4B82"/>
    <w:rsid w:val="006E503E"/>
    <w:rsid w:val="006E5DF7"/>
    <w:rsid w:val="006E618E"/>
    <w:rsid w:val="006E75C0"/>
    <w:rsid w:val="006F0655"/>
    <w:rsid w:val="006F2BB8"/>
    <w:rsid w:val="006F57A7"/>
    <w:rsid w:val="006F5D10"/>
    <w:rsid w:val="006F6089"/>
    <w:rsid w:val="006F627C"/>
    <w:rsid w:val="006F6F5B"/>
    <w:rsid w:val="006F730A"/>
    <w:rsid w:val="0070401E"/>
    <w:rsid w:val="007077E5"/>
    <w:rsid w:val="00707980"/>
    <w:rsid w:val="00710892"/>
    <w:rsid w:val="00711E11"/>
    <w:rsid w:val="007128E6"/>
    <w:rsid w:val="00712F5E"/>
    <w:rsid w:val="00714F88"/>
    <w:rsid w:val="007159C3"/>
    <w:rsid w:val="0071693F"/>
    <w:rsid w:val="007202D5"/>
    <w:rsid w:val="0072362F"/>
    <w:rsid w:val="00725494"/>
    <w:rsid w:val="00726781"/>
    <w:rsid w:val="00726A51"/>
    <w:rsid w:val="0072729A"/>
    <w:rsid w:val="007274F5"/>
    <w:rsid w:val="00727F13"/>
    <w:rsid w:val="00730CD2"/>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0ECC"/>
    <w:rsid w:val="00751099"/>
    <w:rsid w:val="00751C81"/>
    <w:rsid w:val="0075246F"/>
    <w:rsid w:val="00753213"/>
    <w:rsid w:val="00754EFC"/>
    <w:rsid w:val="007551E0"/>
    <w:rsid w:val="00755655"/>
    <w:rsid w:val="00755812"/>
    <w:rsid w:val="00757628"/>
    <w:rsid w:val="0076265A"/>
    <w:rsid w:val="007646CD"/>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96C31"/>
    <w:rsid w:val="007A023C"/>
    <w:rsid w:val="007A0CAD"/>
    <w:rsid w:val="007A2824"/>
    <w:rsid w:val="007A5383"/>
    <w:rsid w:val="007A5BB5"/>
    <w:rsid w:val="007A692E"/>
    <w:rsid w:val="007B4F5B"/>
    <w:rsid w:val="007B6CDB"/>
    <w:rsid w:val="007B727F"/>
    <w:rsid w:val="007B7370"/>
    <w:rsid w:val="007C0A6A"/>
    <w:rsid w:val="007C2CDF"/>
    <w:rsid w:val="007C47CD"/>
    <w:rsid w:val="007D011D"/>
    <w:rsid w:val="007D0FA2"/>
    <w:rsid w:val="007D327F"/>
    <w:rsid w:val="007D6C4A"/>
    <w:rsid w:val="007D6D5A"/>
    <w:rsid w:val="007D6D7E"/>
    <w:rsid w:val="007D7000"/>
    <w:rsid w:val="007D7317"/>
    <w:rsid w:val="007D7483"/>
    <w:rsid w:val="007E00CC"/>
    <w:rsid w:val="007E24D7"/>
    <w:rsid w:val="007E2F7B"/>
    <w:rsid w:val="007E330B"/>
    <w:rsid w:val="007E34D9"/>
    <w:rsid w:val="007E3C03"/>
    <w:rsid w:val="007E3D31"/>
    <w:rsid w:val="007E5188"/>
    <w:rsid w:val="007E7D72"/>
    <w:rsid w:val="007F07AD"/>
    <w:rsid w:val="007F0AEE"/>
    <w:rsid w:val="007F156F"/>
    <w:rsid w:val="007F301E"/>
    <w:rsid w:val="007F3152"/>
    <w:rsid w:val="007F5C60"/>
    <w:rsid w:val="007F66EF"/>
    <w:rsid w:val="008026F7"/>
    <w:rsid w:val="00804390"/>
    <w:rsid w:val="00807A8C"/>
    <w:rsid w:val="00813B23"/>
    <w:rsid w:val="00813FD4"/>
    <w:rsid w:val="008151DA"/>
    <w:rsid w:val="00815E4A"/>
    <w:rsid w:val="0081774D"/>
    <w:rsid w:val="00821255"/>
    <w:rsid w:val="008214DD"/>
    <w:rsid w:val="00822451"/>
    <w:rsid w:val="008234A7"/>
    <w:rsid w:val="008243D7"/>
    <w:rsid w:val="00824B9F"/>
    <w:rsid w:val="008277D6"/>
    <w:rsid w:val="00827A37"/>
    <w:rsid w:val="00827B09"/>
    <w:rsid w:val="00835742"/>
    <w:rsid w:val="00837F50"/>
    <w:rsid w:val="0084069C"/>
    <w:rsid w:val="00840882"/>
    <w:rsid w:val="008408E4"/>
    <w:rsid w:val="00843596"/>
    <w:rsid w:val="00843685"/>
    <w:rsid w:val="008449C7"/>
    <w:rsid w:val="008454D3"/>
    <w:rsid w:val="008456B3"/>
    <w:rsid w:val="00846510"/>
    <w:rsid w:val="00847070"/>
    <w:rsid w:val="00851734"/>
    <w:rsid w:val="0085195C"/>
    <w:rsid w:val="008532F1"/>
    <w:rsid w:val="00854059"/>
    <w:rsid w:val="008544E6"/>
    <w:rsid w:val="00854A82"/>
    <w:rsid w:val="00856178"/>
    <w:rsid w:val="00856590"/>
    <w:rsid w:val="00856B4C"/>
    <w:rsid w:val="00857EAC"/>
    <w:rsid w:val="008613E3"/>
    <w:rsid w:val="00861479"/>
    <w:rsid w:val="008614EB"/>
    <w:rsid w:val="008643AD"/>
    <w:rsid w:val="008655FF"/>
    <w:rsid w:val="00865668"/>
    <w:rsid w:val="00866662"/>
    <w:rsid w:val="00870694"/>
    <w:rsid w:val="00873B5F"/>
    <w:rsid w:val="00875305"/>
    <w:rsid w:val="00876088"/>
    <w:rsid w:val="00877C96"/>
    <w:rsid w:val="008802B1"/>
    <w:rsid w:val="008803EA"/>
    <w:rsid w:val="0088106E"/>
    <w:rsid w:val="008817E0"/>
    <w:rsid w:val="0088341E"/>
    <w:rsid w:val="00883D20"/>
    <w:rsid w:val="00885C28"/>
    <w:rsid w:val="00890D8A"/>
    <w:rsid w:val="008940DA"/>
    <w:rsid w:val="00894273"/>
    <w:rsid w:val="00895C87"/>
    <w:rsid w:val="00896626"/>
    <w:rsid w:val="0089682C"/>
    <w:rsid w:val="008A2834"/>
    <w:rsid w:val="008A44DE"/>
    <w:rsid w:val="008A6BF6"/>
    <w:rsid w:val="008B0620"/>
    <w:rsid w:val="008B226E"/>
    <w:rsid w:val="008B31E7"/>
    <w:rsid w:val="008B3CE6"/>
    <w:rsid w:val="008B5F9F"/>
    <w:rsid w:val="008B614F"/>
    <w:rsid w:val="008B6E79"/>
    <w:rsid w:val="008C1613"/>
    <w:rsid w:val="008C1D40"/>
    <w:rsid w:val="008C4714"/>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3D35"/>
    <w:rsid w:val="008E62F4"/>
    <w:rsid w:val="008E717C"/>
    <w:rsid w:val="008E738F"/>
    <w:rsid w:val="008F1504"/>
    <w:rsid w:val="008F3333"/>
    <w:rsid w:val="008F361B"/>
    <w:rsid w:val="008F3E31"/>
    <w:rsid w:val="008F3ED2"/>
    <w:rsid w:val="008F3F35"/>
    <w:rsid w:val="008F45FE"/>
    <w:rsid w:val="008F5ABB"/>
    <w:rsid w:val="008F5CE5"/>
    <w:rsid w:val="008F6964"/>
    <w:rsid w:val="008F6A15"/>
    <w:rsid w:val="00900751"/>
    <w:rsid w:val="009017DC"/>
    <w:rsid w:val="00901D4D"/>
    <w:rsid w:val="009024C1"/>
    <w:rsid w:val="00902CB1"/>
    <w:rsid w:val="00903162"/>
    <w:rsid w:val="00903CB9"/>
    <w:rsid w:val="0090468A"/>
    <w:rsid w:val="009055EB"/>
    <w:rsid w:val="00906D5D"/>
    <w:rsid w:val="00906EF1"/>
    <w:rsid w:val="00912203"/>
    <w:rsid w:val="00913B77"/>
    <w:rsid w:val="00913C92"/>
    <w:rsid w:val="00914CE6"/>
    <w:rsid w:val="00915096"/>
    <w:rsid w:val="0091613F"/>
    <w:rsid w:val="00916DE1"/>
    <w:rsid w:val="009211D9"/>
    <w:rsid w:val="00921FF3"/>
    <w:rsid w:val="00922252"/>
    <w:rsid w:val="00923076"/>
    <w:rsid w:val="00923803"/>
    <w:rsid w:val="009238FC"/>
    <w:rsid w:val="00925B90"/>
    <w:rsid w:val="00925BBE"/>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89A"/>
    <w:rsid w:val="00954915"/>
    <w:rsid w:val="00954BD6"/>
    <w:rsid w:val="00956431"/>
    <w:rsid w:val="00957B08"/>
    <w:rsid w:val="0096057F"/>
    <w:rsid w:val="00961732"/>
    <w:rsid w:val="00965F5F"/>
    <w:rsid w:val="00966042"/>
    <w:rsid w:val="00966934"/>
    <w:rsid w:val="0096699D"/>
    <w:rsid w:val="00966AA6"/>
    <w:rsid w:val="00966BF5"/>
    <w:rsid w:val="0096730B"/>
    <w:rsid w:val="00971646"/>
    <w:rsid w:val="00972378"/>
    <w:rsid w:val="0097327E"/>
    <w:rsid w:val="00973DD7"/>
    <w:rsid w:val="00984441"/>
    <w:rsid w:val="00984830"/>
    <w:rsid w:val="00985C2B"/>
    <w:rsid w:val="0098632C"/>
    <w:rsid w:val="00986DCC"/>
    <w:rsid w:val="00987201"/>
    <w:rsid w:val="009877A6"/>
    <w:rsid w:val="00990A66"/>
    <w:rsid w:val="0099385F"/>
    <w:rsid w:val="00993B4E"/>
    <w:rsid w:val="00994306"/>
    <w:rsid w:val="0099444E"/>
    <w:rsid w:val="00996CE5"/>
    <w:rsid w:val="00997165"/>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4FE"/>
    <w:rsid w:val="009D43FF"/>
    <w:rsid w:val="009D55F1"/>
    <w:rsid w:val="009D616F"/>
    <w:rsid w:val="009E0ED2"/>
    <w:rsid w:val="009E28D5"/>
    <w:rsid w:val="009E31E7"/>
    <w:rsid w:val="009E3769"/>
    <w:rsid w:val="009E3FC9"/>
    <w:rsid w:val="009E47E8"/>
    <w:rsid w:val="009E56AD"/>
    <w:rsid w:val="009E5807"/>
    <w:rsid w:val="009E7C03"/>
    <w:rsid w:val="009F07EA"/>
    <w:rsid w:val="009F35E6"/>
    <w:rsid w:val="009F4932"/>
    <w:rsid w:val="009F68EC"/>
    <w:rsid w:val="00A01CFD"/>
    <w:rsid w:val="00A02C02"/>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3E95"/>
    <w:rsid w:val="00A35088"/>
    <w:rsid w:val="00A36ADD"/>
    <w:rsid w:val="00A37079"/>
    <w:rsid w:val="00A40508"/>
    <w:rsid w:val="00A40B29"/>
    <w:rsid w:val="00A42642"/>
    <w:rsid w:val="00A43229"/>
    <w:rsid w:val="00A45FFD"/>
    <w:rsid w:val="00A46551"/>
    <w:rsid w:val="00A5004A"/>
    <w:rsid w:val="00A50741"/>
    <w:rsid w:val="00A50B89"/>
    <w:rsid w:val="00A53795"/>
    <w:rsid w:val="00A54723"/>
    <w:rsid w:val="00A55441"/>
    <w:rsid w:val="00A56E8D"/>
    <w:rsid w:val="00A60C01"/>
    <w:rsid w:val="00A60FF5"/>
    <w:rsid w:val="00A61464"/>
    <w:rsid w:val="00A62A1E"/>
    <w:rsid w:val="00A62E72"/>
    <w:rsid w:val="00A64BF4"/>
    <w:rsid w:val="00A65359"/>
    <w:rsid w:val="00A65806"/>
    <w:rsid w:val="00A65D23"/>
    <w:rsid w:val="00A70D8B"/>
    <w:rsid w:val="00A71665"/>
    <w:rsid w:val="00A71B03"/>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B67"/>
    <w:rsid w:val="00A86CD3"/>
    <w:rsid w:val="00A87BCC"/>
    <w:rsid w:val="00A91E4A"/>
    <w:rsid w:val="00A968BC"/>
    <w:rsid w:val="00AA306D"/>
    <w:rsid w:val="00AA3DEC"/>
    <w:rsid w:val="00AA4B08"/>
    <w:rsid w:val="00AA4D1D"/>
    <w:rsid w:val="00AA4D38"/>
    <w:rsid w:val="00AA5EB8"/>
    <w:rsid w:val="00AA6844"/>
    <w:rsid w:val="00AA6AE6"/>
    <w:rsid w:val="00AB0384"/>
    <w:rsid w:val="00AB0D97"/>
    <w:rsid w:val="00AB0F45"/>
    <w:rsid w:val="00AB1F70"/>
    <w:rsid w:val="00AB25FC"/>
    <w:rsid w:val="00AB3C76"/>
    <w:rsid w:val="00AB5371"/>
    <w:rsid w:val="00AB5467"/>
    <w:rsid w:val="00AB725D"/>
    <w:rsid w:val="00AB7CE9"/>
    <w:rsid w:val="00AC2010"/>
    <w:rsid w:val="00AC420E"/>
    <w:rsid w:val="00AC48D1"/>
    <w:rsid w:val="00AC49DF"/>
    <w:rsid w:val="00AC4B66"/>
    <w:rsid w:val="00AC718B"/>
    <w:rsid w:val="00AC7AD2"/>
    <w:rsid w:val="00AD1470"/>
    <w:rsid w:val="00AD19E4"/>
    <w:rsid w:val="00AD2549"/>
    <w:rsid w:val="00AD2A38"/>
    <w:rsid w:val="00AD3A91"/>
    <w:rsid w:val="00AD67C2"/>
    <w:rsid w:val="00AD6BF9"/>
    <w:rsid w:val="00AE15AF"/>
    <w:rsid w:val="00AE31EC"/>
    <w:rsid w:val="00AE36E6"/>
    <w:rsid w:val="00AE44BD"/>
    <w:rsid w:val="00AE56E8"/>
    <w:rsid w:val="00AE5A03"/>
    <w:rsid w:val="00AF105A"/>
    <w:rsid w:val="00AF3020"/>
    <w:rsid w:val="00AF30E0"/>
    <w:rsid w:val="00AF38E4"/>
    <w:rsid w:val="00AF6007"/>
    <w:rsid w:val="00AF6561"/>
    <w:rsid w:val="00AF6869"/>
    <w:rsid w:val="00B00777"/>
    <w:rsid w:val="00B00DD1"/>
    <w:rsid w:val="00B00F2D"/>
    <w:rsid w:val="00B011CB"/>
    <w:rsid w:val="00B02BF1"/>
    <w:rsid w:val="00B0453C"/>
    <w:rsid w:val="00B04E6B"/>
    <w:rsid w:val="00B04EFA"/>
    <w:rsid w:val="00B056B4"/>
    <w:rsid w:val="00B062C7"/>
    <w:rsid w:val="00B06674"/>
    <w:rsid w:val="00B06A60"/>
    <w:rsid w:val="00B07454"/>
    <w:rsid w:val="00B100BF"/>
    <w:rsid w:val="00B10CBE"/>
    <w:rsid w:val="00B11383"/>
    <w:rsid w:val="00B1175D"/>
    <w:rsid w:val="00B12654"/>
    <w:rsid w:val="00B13036"/>
    <w:rsid w:val="00B133DE"/>
    <w:rsid w:val="00B13CFF"/>
    <w:rsid w:val="00B14422"/>
    <w:rsid w:val="00B242DE"/>
    <w:rsid w:val="00B24574"/>
    <w:rsid w:val="00B2563F"/>
    <w:rsid w:val="00B2601A"/>
    <w:rsid w:val="00B263FD"/>
    <w:rsid w:val="00B267F8"/>
    <w:rsid w:val="00B342FA"/>
    <w:rsid w:val="00B358BA"/>
    <w:rsid w:val="00B35D1E"/>
    <w:rsid w:val="00B364A1"/>
    <w:rsid w:val="00B36E9A"/>
    <w:rsid w:val="00B377BA"/>
    <w:rsid w:val="00B40C24"/>
    <w:rsid w:val="00B4100A"/>
    <w:rsid w:val="00B41CE6"/>
    <w:rsid w:val="00B422AC"/>
    <w:rsid w:val="00B42428"/>
    <w:rsid w:val="00B4386A"/>
    <w:rsid w:val="00B43B22"/>
    <w:rsid w:val="00B43B66"/>
    <w:rsid w:val="00B50DB8"/>
    <w:rsid w:val="00B50FAF"/>
    <w:rsid w:val="00B52974"/>
    <w:rsid w:val="00B5651C"/>
    <w:rsid w:val="00B56F40"/>
    <w:rsid w:val="00B578F8"/>
    <w:rsid w:val="00B57E9C"/>
    <w:rsid w:val="00B57F01"/>
    <w:rsid w:val="00B61D87"/>
    <w:rsid w:val="00B61E91"/>
    <w:rsid w:val="00B65B5F"/>
    <w:rsid w:val="00B67DB6"/>
    <w:rsid w:val="00B708C8"/>
    <w:rsid w:val="00B7299D"/>
    <w:rsid w:val="00B72FE6"/>
    <w:rsid w:val="00B74612"/>
    <w:rsid w:val="00B7464F"/>
    <w:rsid w:val="00B7484D"/>
    <w:rsid w:val="00B74CD3"/>
    <w:rsid w:val="00B7560F"/>
    <w:rsid w:val="00B75892"/>
    <w:rsid w:val="00B76F71"/>
    <w:rsid w:val="00B8005B"/>
    <w:rsid w:val="00B804DC"/>
    <w:rsid w:val="00B81FB2"/>
    <w:rsid w:val="00B82820"/>
    <w:rsid w:val="00B84837"/>
    <w:rsid w:val="00B84FA7"/>
    <w:rsid w:val="00B85166"/>
    <w:rsid w:val="00B9041E"/>
    <w:rsid w:val="00B908AD"/>
    <w:rsid w:val="00B91C9D"/>
    <w:rsid w:val="00B927E0"/>
    <w:rsid w:val="00B92E4F"/>
    <w:rsid w:val="00B931B2"/>
    <w:rsid w:val="00B96485"/>
    <w:rsid w:val="00B97960"/>
    <w:rsid w:val="00B97F38"/>
    <w:rsid w:val="00BA0877"/>
    <w:rsid w:val="00BA088D"/>
    <w:rsid w:val="00BA0F14"/>
    <w:rsid w:val="00BA1F04"/>
    <w:rsid w:val="00BA2254"/>
    <w:rsid w:val="00BA360A"/>
    <w:rsid w:val="00BA38B5"/>
    <w:rsid w:val="00BA4310"/>
    <w:rsid w:val="00BA479D"/>
    <w:rsid w:val="00BA7F83"/>
    <w:rsid w:val="00BB0480"/>
    <w:rsid w:val="00BB2A72"/>
    <w:rsid w:val="00BB37F8"/>
    <w:rsid w:val="00BB4C1E"/>
    <w:rsid w:val="00BB544F"/>
    <w:rsid w:val="00BB5881"/>
    <w:rsid w:val="00BB6BE0"/>
    <w:rsid w:val="00BB70CA"/>
    <w:rsid w:val="00BC15F9"/>
    <w:rsid w:val="00BC1668"/>
    <w:rsid w:val="00BC1BDF"/>
    <w:rsid w:val="00BC2FCC"/>
    <w:rsid w:val="00BC5548"/>
    <w:rsid w:val="00BC59AF"/>
    <w:rsid w:val="00BC5E3D"/>
    <w:rsid w:val="00BE09CE"/>
    <w:rsid w:val="00BE1839"/>
    <w:rsid w:val="00BE1C9A"/>
    <w:rsid w:val="00BE1D68"/>
    <w:rsid w:val="00BE5B56"/>
    <w:rsid w:val="00BE5F56"/>
    <w:rsid w:val="00BE6B27"/>
    <w:rsid w:val="00BF05E4"/>
    <w:rsid w:val="00BF1310"/>
    <w:rsid w:val="00BF2C71"/>
    <w:rsid w:val="00BF3FF7"/>
    <w:rsid w:val="00BF52A7"/>
    <w:rsid w:val="00C014C8"/>
    <w:rsid w:val="00C015E6"/>
    <w:rsid w:val="00C0270D"/>
    <w:rsid w:val="00C02E55"/>
    <w:rsid w:val="00C05854"/>
    <w:rsid w:val="00C06841"/>
    <w:rsid w:val="00C06AAB"/>
    <w:rsid w:val="00C11B31"/>
    <w:rsid w:val="00C12B0F"/>
    <w:rsid w:val="00C12F31"/>
    <w:rsid w:val="00C13A76"/>
    <w:rsid w:val="00C1640F"/>
    <w:rsid w:val="00C17E52"/>
    <w:rsid w:val="00C20202"/>
    <w:rsid w:val="00C20C56"/>
    <w:rsid w:val="00C2353F"/>
    <w:rsid w:val="00C23D3E"/>
    <w:rsid w:val="00C241DC"/>
    <w:rsid w:val="00C26D6D"/>
    <w:rsid w:val="00C26FDB"/>
    <w:rsid w:val="00C27A13"/>
    <w:rsid w:val="00C3055B"/>
    <w:rsid w:val="00C30EAA"/>
    <w:rsid w:val="00C310DF"/>
    <w:rsid w:val="00C32B56"/>
    <w:rsid w:val="00C32DAF"/>
    <w:rsid w:val="00C33B46"/>
    <w:rsid w:val="00C33D7D"/>
    <w:rsid w:val="00C3525F"/>
    <w:rsid w:val="00C3606E"/>
    <w:rsid w:val="00C36166"/>
    <w:rsid w:val="00C3708B"/>
    <w:rsid w:val="00C3772D"/>
    <w:rsid w:val="00C4027C"/>
    <w:rsid w:val="00C40388"/>
    <w:rsid w:val="00C410C5"/>
    <w:rsid w:val="00C4136A"/>
    <w:rsid w:val="00C44ACA"/>
    <w:rsid w:val="00C44B3E"/>
    <w:rsid w:val="00C44BB4"/>
    <w:rsid w:val="00C44BBD"/>
    <w:rsid w:val="00C4600B"/>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3CCB"/>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932"/>
    <w:rsid w:val="00C909F7"/>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B7852"/>
    <w:rsid w:val="00CC04BC"/>
    <w:rsid w:val="00CC06E9"/>
    <w:rsid w:val="00CC198E"/>
    <w:rsid w:val="00CC1C79"/>
    <w:rsid w:val="00CC20E2"/>
    <w:rsid w:val="00CC2EBC"/>
    <w:rsid w:val="00CC31D7"/>
    <w:rsid w:val="00CC5257"/>
    <w:rsid w:val="00CC7787"/>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4ECB"/>
    <w:rsid w:val="00CF7620"/>
    <w:rsid w:val="00D0118A"/>
    <w:rsid w:val="00D01284"/>
    <w:rsid w:val="00D01296"/>
    <w:rsid w:val="00D0284A"/>
    <w:rsid w:val="00D03044"/>
    <w:rsid w:val="00D0335D"/>
    <w:rsid w:val="00D066D6"/>
    <w:rsid w:val="00D11AE1"/>
    <w:rsid w:val="00D12A0D"/>
    <w:rsid w:val="00D15478"/>
    <w:rsid w:val="00D1712F"/>
    <w:rsid w:val="00D172F1"/>
    <w:rsid w:val="00D175EC"/>
    <w:rsid w:val="00D17C20"/>
    <w:rsid w:val="00D17F53"/>
    <w:rsid w:val="00D200F0"/>
    <w:rsid w:val="00D243E8"/>
    <w:rsid w:val="00D25DD7"/>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7C16"/>
    <w:rsid w:val="00D47CD9"/>
    <w:rsid w:val="00D50EB2"/>
    <w:rsid w:val="00D51B16"/>
    <w:rsid w:val="00D52607"/>
    <w:rsid w:val="00D52C87"/>
    <w:rsid w:val="00D52F4A"/>
    <w:rsid w:val="00D539A4"/>
    <w:rsid w:val="00D54519"/>
    <w:rsid w:val="00D55B35"/>
    <w:rsid w:val="00D55FC1"/>
    <w:rsid w:val="00D56397"/>
    <w:rsid w:val="00D57262"/>
    <w:rsid w:val="00D60A53"/>
    <w:rsid w:val="00D623D3"/>
    <w:rsid w:val="00D63FFB"/>
    <w:rsid w:val="00D6438D"/>
    <w:rsid w:val="00D711E0"/>
    <w:rsid w:val="00D716D8"/>
    <w:rsid w:val="00D723F3"/>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86533"/>
    <w:rsid w:val="00D90D48"/>
    <w:rsid w:val="00D90DC7"/>
    <w:rsid w:val="00D91A29"/>
    <w:rsid w:val="00D9219F"/>
    <w:rsid w:val="00D95BDF"/>
    <w:rsid w:val="00D95DC7"/>
    <w:rsid w:val="00D968DC"/>
    <w:rsid w:val="00D976A3"/>
    <w:rsid w:val="00D97820"/>
    <w:rsid w:val="00DA0068"/>
    <w:rsid w:val="00DA01B8"/>
    <w:rsid w:val="00DA0413"/>
    <w:rsid w:val="00DA121A"/>
    <w:rsid w:val="00DA144C"/>
    <w:rsid w:val="00DA14B2"/>
    <w:rsid w:val="00DA17A3"/>
    <w:rsid w:val="00DA28A8"/>
    <w:rsid w:val="00DA30FB"/>
    <w:rsid w:val="00DA34A1"/>
    <w:rsid w:val="00DA57A3"/>
    <w:rsid w:val="00DA74DD"/>
    <w:rsid w:val="00DA74E2"/>
    <w:rsid w:val="00DA7FAB"/>
    <w:rsid w:val="00DB0790"/>
    <w:rsid w:val="00DB224F"/>
    <w:rsid w:val="00DB2582"/>
    <w:rsid w:val="00DB260D"/>
    <w:rsid w:val="00DB3A53"/>
    <w:rsid w:val="00DB4B21"/>
    <w:rsid w:val="00DB62E2"/>
    <w:rsid w:val="00DC057F"/>
    <w:rsid w:val="00DC248C"/>
    <w:rsid w:val="00DC2745"/>
    <w:rsid w:val="00DC3A17"/>
    <w:rsid w:val="00DC5357"/>
    <w:rsid w:val="00DD0606"/>
    <w:rsid w:val="00DD18A3"/>
    <w:rsid w:val="00DD1EC4"/>
    <w:rsid w:val="00DD26AE"/>
    <w:rsid w:val="00DD32FA"/>
    <w:rsid w:val="00DD3720"/>
    <w:rsid w:val="00DD3F2B"/>
    <w:rsid w:val="00DD47E8"/>
    <w:rsid w:val="00DD646D"/>
    <w:rsid w:val="00DE3117"/>
    <w:rsid w:val="00DE320A"/>
    <w:rsid w:val="00DE5029"/>
    <w:rsid w:val="00DE5F36"/>
    <w:rsid w:val="00DE6CFC"/>
    <w:rsid w:val="00DF162D"/>
    <w:rsid w:val="00DF2411"/>
    <w:rsid w:val="00DF2FEF"/>
    <w:rsid w:val="00DF60B1"/>
    <w:rsid w:val="00E007C0"/>
    <w:rsid w:val="00E022B0"/>
    <w:rsid w:val="00E022D2"/>
    <w:rsid w:val="00E02983"/>
    <w:rsid w:val="00E0321C"/>
    <w:rsid w:val="00E04331"/>
    <w:rsid w:val="00E0469C"/>
    <w:rsid w:val="00E05366"/>
    <w:rsid w:val="00E068E8"/>
    <w:rsid w:val="00E06BDB"/>
    <w:rsid w:val="00E070D8"/>
    <w:rsid w:val="00E07A19"/>
    <w:rsid w:val="00E10914"/>
    <w:rsid w:val="00E10AB1"/>
    <w:rsid w:val="00E12731"/>
    <w:rsid w:val="00E12BC7"/>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58A1"/>
    <w:rsid w:val="00E66A7D"/>
    <w:rsid w:val="00E66ECC"/>
    <w:rsid w:val="00E67683"/>
    <w:rsid w:val="00E705DA"/>
    <w:rsid w:val="00E71AC6"/>
    <w:rsid w:val="00E71DF5"/>
    <w:rsid w:val="00E724BC"/>
    <w:rsid w:val="00E72E13"/>
    <w:rsid w:val="00E73048"/>
    <w:rsid w:val="00E73F67"/>
    <w:rsid w:val="00E7538E"/>
    <w:rsid w:val="00E76C23"/>
    <w:rsid w:val="00E80B36"/>
    <w:rsid w:val="00E815AD"/>
    <w:rsid w:val="00E83C09"/>
    <w:rsid w:val="00E83D7C"/>
    <w:rsid w:val="00E83E30"/>
    <w:rsid w:val="00E8491D"/>
    <w:rsid w:val="00E84FC7"/>
    <w:rsid w:val="00E85E17"/>
    <w:rsid w:val="00E87A39"/>
    <w:rsid w:val="00E87D36"/>
    <w:rsid w:val="00E91F4C"/>
    <w:rsid w:val="00E9232F"/>
    <w:rsid w:val="00E93371"/>
    <w:rsid w:val="00E956C0"/>
    <w:rsid w:val="00E95D36"/>
    <w:rsid w:val="00E9705A"/>
    <w:rsid w:val="00EA1107"/>
    <w:rsid w:val="00EA2DCC"/>
    <w:rsid w:val="00EA3A47"/>
    <w:rsid w:val="00EA4AB4"/>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76C2"/>
    <w:rsid w:val="00EE7709"/>
    <w:rsid w:val="00EF44E9"/>
    <w:rsid w:val="00EF455A"/>
    <w:rsid w:val="00EF4B74"/>
    <w:rsid w:val="00F00556"/>
    <w:rsid w:val="00F0081D"/>
    <w:rsid w:val="00F00BAE"/>
    <w:rsid w:val="00F00DAC"/>
    <w:rsid w:val="00F0295F"/>
    <w:rsid w:val="00F02F6F"/>
    <w:rsid w:val="00F035FE"/>
    <w:rsid w:val="00F04273"/>
    <w:rsid w:val="00F04A6D"/>
    <w:rsid w:val="00F0741F"/>
    <w:rsid w:val="00F1123E"/>
    <w:rsid w:val="00F1273B"/>
    <w:rsid w:val="00F14971"/>
    <w:rsid w:val="00F17F6B"/>
    <w:rsid w:val="00F217A5"/>
    <w:rsid w:val="00F236B9"/>
    <w:rsid w:val="00F25485"/>
    <w:rsid w:val="00F257F3"/>
    <w:rsid w:val="00F26D33"/>
    <w:rsid w:val="00F30E00"/>
    <w:rsid w:val="00F30EBC"/>
    <w:rsid w:val="00F31771"/>
    <w:rsid w:val="00F32CDF"/>
    <w:rsid w:val="00F33688"/>
    <w:rsid w:val="00F33ECF"/>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85CEB"/>
    <w:rsid w:val="00F85F05"/>
    <w:rsid w:val="00F92444"/>
    <w:rsid w:val="00F939BD"/>
    <w:rsid w:val="00F9409E"/>
    <w:rsid w:val="00F95424"/>
    <w:rsid w:val="00FA0CBC"/>
    <w:rsid w:val="00FA0D68"/>
    <w:rsid w:val="00FA11D6"/>
    <w:rsid w:val="00FA15B3"/>
    <w:rsid w:val="00FA1898"/>
    <w:rsid w:val="00FA1919"/>
    <w:rsid w:val="00FA1950"/>
    <w:rsid w:val="00FA224E"/>
    <w:rsid w:val="00FA23EA"/>
    <w:rsid w:val="00FB0AF6"/>
    <w:rsid w:val="00FB2560"/>
    <w:rsid w:val="00FB42F7"/>
    <w:rsid w:val="00FB4DC4"/>
    <w:rsid w:val="00FB5B3C"/>
    <w:rsid w:val="00FB5D37"/>
    <w:rsid w:val="00FB79AE"/>
    <w:rsid w:val="00FB7C81"/>
    <w:rsid w:val="00FC0D60"/>
    <w:rsid w:val="00FC11C7"/>
    <w:rsid w:val="00FC1314"/>
    <w:rsid w:val="00FC1E8F"/>
    <w:rsid w:val="00FC21AB"/>
    <w:rsid w:val="00FC307C"/>
    <w:rsid w:val="00FC3433"/>
    <w:rsid w:val="00FC5F00"/>
    <w:rsid w:val="00FC628C"/>
    <w:rsid w:val="00FD0EFB"/>
    <w:rsid w:val="00FD2176"/>
    <w:rsid w:val="00FD3F5F"/>
    <w:rsid w:val="00FD6FCF"/>
    <w:rsid w:val="00FE30ED"/>
    <w:rsid w:val="00FE3801"/>
    <w:rsid w:val="00FE38BF"/>
    <w:rsid w:val="00FF07DA"/>
    <w:rsid w:val="00FF1164"/>
    <w:rsid w:val="00FF1691"/>
    <w:rsid w:val="00FF1A9F"/>
    <w:rsid w:val="00FF2D44"/>
    <w:rsid w:val="00FF31DE"/>
    <w:rsid w:val="00FF3A8D"/>
    <w:rsid w:val="00FF3F25"/>
    <w:rsid w:val="00FF6C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C020428C-1119-49DC-8D0C-5ED1790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52"/>
    <w:rPr>
      <w:sz w:val="24"/>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E20B73"/>
    <w:pPr>
      <w:tabs>
        <w:tab w:val="left" w:pos="851"/>
        <w:tab w:val="left" w:pos="1418"/>
        <w:tab w:val="left" w:pos="1843"/>
        <w:tab w:val="left" w:pos="2127"/>
      </w:tabs>
      <w:spacing w:line="300" w:lineRule="auto"/>
    </w:pPr>
    <w:rPr>
      <w:bCs/>
      <w:sz w:val="22"/>
      <w:szCs w:val="22"/>
      <w:lang w:eastAsia="ar-SA"/>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List Paragraph2,Saistīto dokumentu saraksts,Numurets,PPS_Bullet,Akapit z listą BS,Bullet 1,Bullet Points,Bullet Styl,Dot pt"/>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List Paragraph2 Char,Saistīto dokumentu saraksts Char,Numurets Char"/>
    <w:link w:val="ListParagraph"/>
    <w:uiPriority w:val="34"/>
    <w:qFormat/>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rsid w:val="00577886"/>
    <w:pPr>
      <w:suppressAutoHyphens/>
    </w:pPr>
    <w:rPr>
      <w:sz w:val="20"/>
      <w:szCs w:val="20"/>
      <w:lang w:val="lv-LV" w:eastAsia="ar-SA"/>
    </w:rPr>
  </w:style>
  <w:style w:type="character" w:customStyle="1" w:styleId="FootnoteTextChar">
    <w:name w:val="Footnote Text Char"/>
    <w:basedOn w:val="DefaultParagraphFont"/>
    <w:link w:val="FootnoteText"/>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DefaultParagraphFont"/>
    <w:uiPriority w:val="99"/>
    <w:semiHidden/>
    <w:unhideWhenUsed/>
    <w:rsid w:val="00E10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53889906">
      <w:bodyDiv w:val="1"/>
      <w:marLeft w:val="0"/>
      <w:marRight w:val="0"/>
      <w:marTop w:val="0"/>
      <w:marBottom w:val="0"/>
      <w:divBdr>
        <w:top w:val="none" w:sz="0" w:space="0" w:color="auto"/>
        <w:left w:val="none" w:sz="0" w:space="0" w:color="auto"/>
        <w:bottom w:val="none" w:sz="0" w:space="0" w:color="auto"/>
        <w:right w:val="none" w:sz="0" w:space="0" w:color="auto"/>
      </w:divBdr>
    </w:div>
    <w:div w:id="67310429">
      <w:bodyDiv w:val="1"/>
      <w:marLeft w:val="0"/>
      <w:marRight w:val="0"/>
      <w:marTop w:val="0"/>
      <w:marBottom w:val="0"/>
      <w:divBdr>
        <w:top w:val="none" w:sz="0" w:space="0" w:color="auto"/>
        <w:left w:val="none" w:sz="0" w:space="0" w:color="auto"/>
        <w:bottom w:val="none" w:sz="0" w:space="0" w:color="auto"/>
        <w:right w:val="none" w:sz="0" w:space="0" w:color="auto"/>
      </w:divBdr>
    </w:div>
    <w:div w:id="128672012">
      <w:bodyDiv w:val="1"/>
      <w:marLeft w:val="0"/>
      <w:marRight w:val="0"/>
      <w:marTop w:val="0"/>
      <w:marBottom w:val="0"/>
      <w:divBdr>
        <w:top w:val="none" w:sz="0" w:space="0" w:color="auto"/>
        <w:left w:val="none" w:sz="0" w:space="0" w:color="auto"/>
        <w:bottom w:val="none" w:sz="0" w:space="0" w:color="auto"/>
        <w:right w:val="none" w:sz="0" w:space="0" w:color="auto"/>
      </w:divBdr>
    </w:div>
    <w:div w:id="152725719">
      <w:bodyDiv w:val="1"/>
      <w:marLeft w:val="0"/>
      <w:marRight w:val="0"/>
      <w:marTop w:val="0"/>
      <w:marBottom w:val="0"/>
      <w:divBdr>
        <w:top w:val="none" w:sz="0" w:space="0" w:color="auto"/>
        <w:left w:val="none" w:sz="0" w:space="0" w:color="auto"/>
        <w:bottom w:val="none" w:sz="0" w:space="0" w:color="auto"/>
        <w:right w:val="none" w:sz="0" w:space="0" w:color="auto"/>
      </w:divBdr>
    </w:div>
    <w:div w:id="188841885">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281690780">
      <w:bodyDiv w:val="1"/>
      <w:marLeft w:val="0"/>
      <w:marRight w:val="0"/>
      <w:marTop w:val="0"/>
      <w:marBottom w:val="0"/>
      <w:divBdr>
        <w:top w:val="none" w:sz="0" w:space="0" w:color="auto"/>
        <w:left w:val="none" w:sz="0" w:space="0" w:color="auto"/>
        <w:bottom w:val="none" w:sz="0" w:space="0" w:color="auto"/>
        <w:right w:val="none" w:sz="0" w:space="0" w:color="auto"/>
      </w:divBdr>
    </w:div>
    <w:div w:id="302776533">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03455687">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90492049">
      <w:bodyDiv w:val="1"/>
      <w:marLeft w:val="0"/>
      <w:marRight w:val="0"/>
      <w:marTop w:val="0"/>
      <w:marBottom w:val="0"/>
      <w:divBdr>
        <w:top w:val="none" w:sz="0" w:space="0" w:color="auto"/>
        <w:left w:val="none" w:sz="0" w:space="0" w:color="auto"/>
        <w:bottom w:val="none" w:sz="0" w:space="0" w:color="auto"/>
        <w:right w:val="none" w:sz="0" w:space="0" w:color="auto"/>
      </w:divBdr>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94826293">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66455088">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1591160">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0554946">
      <w:bodyDiv w:val="1"/>
      <w:marLeft w:val="0"/>
      <w:marRight w:val="0"/>
      <w:marTop w:val="0"/>
      <w:marBottom w:val="0"/>
      <w:divBdr>
        <w:top w:val="none" w:sz="0" w:space="0" w:color="auto"/>
        <w:left w:val="none" w:sz="0" w:space="0" w:color="auto"/>
        <w:bottom w:val="none" w:sz="0" w:space="0" w:color="auto"/>
        <w:right w:val="none" w:sz="0" w:space="0" w:color="auto"/>
      </w:divBdr>
    </w:div>
    <w:div w:id="155616267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74826767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37185301">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69773323">
      <w:bodyDiv w:val="1"/>
      <w:marLeft w:val="0"/>
      <w:marRight w:val="0"/>
      <w:marTop w:val="0"/>
      <w:marBottom w:val="0"/>
      <w:divBdr>
        <w:top w:val="none" w:sz="0" w:space="0" w:color="auto"/>
        <w:left w:val="none" w:sz="0" w:space="0" w:color="auto"/>
        <w:bottom w:val="none" w:sz="0" w:space="0" w:color="auto"/>
        <w:right w:val="none" w:sz="0" w:space="0" w:color="auto"/>
      </w:divBdr>
    </w:div>
    <w:div w:id="2006667949">
      <w:bodyDiv w:val="1"/>
      <w:marLeft w:val="0"/>
      <w:marRight w:val="0"/>
      <w:marTop w:val="0"/>
      <w:marBottom w:val="0"/>
      <w:divBdr>
        <w:top w:val="none" w:sz="0" w:space="0" w:color="auto"/>
        <w:left w:val="none" w:sz="0" w:space="0" w:color="auto"/>
        <w:bottom w:val="none" w:sz="0" w:space="0" w:color="auto"/>
        <w:right w:val="none" w:sz="0" w:space="0" w:color="auto"/>
      </w:divBdr>
    </w:div>
    <w:div w:id="2049404866">
      <w:bodyDiv w:val="1"/>
      <w:marLeft w:val="0"/>
      <w:marRight w:val="0"/>
      <w:marTop w:val="0"/>
      <w:marBottom w:val="0"/>
      <w:divBdr>
        <w:top w:val="none" w:sz="0" w:space="0" w:color="auto"/>
        <w:left w:val="none" w:sz="0" w:space="0" w:color="auto"/>
        <w:bottom w:val="none" w:sz="0" w:space="0" w:color="auto"/>
        <w:right w:val="none" w:sz="0" w:space="0" w:color="auto"/>
      </w:divBdr>
    </w:div>
    <w:div w:id="2061053973">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evita.hrap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83362-0147-4A5D-B91E-0DDA0ECC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3401</Words>
  <Characters>19387</Characters>
  <Application>Microsoft Office Word</Application>
  <DocSecurity>0</DocSecurity>
  <Lines>161</Lines>
  <Paragraphs>45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22743</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Evita Hrapane</cp:lastModifiedBy>
  <cp:revision>173</cp:revision>
  <cp:lastPrinted>2022-12-13T11:21:00Z</cp:lastPrinted>
  <dcterms:created xsi:type="dcterms:W3CDTF">2021-12-17T07:08:00Z</dcterms:created>
  <dcterms:modified xsi:type="dcterms:W3CDTF">2022-12-13T11:25:00Z</dcterms:modified>
</cp:coreProperties>
</file>